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740"/>
        </w:tabs>
        <w:spacing w:line="1000" w:lineRule="exact"/>
        <w:rPr>
          <w:rFonts w:ascii="方正小标宋简体" w:hAnsi="新宋体" w:eastAsia="方正小标宋简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rPr>
          <w:rFonts w:ascii="方正小标宋简体" w:hAnsi="新宋体" w:eastAsia="方正小标宋简体" w:cs="宋体"/>
          <w:b/>
          <w:color w:val="FF0000"/>
          <w:w w:val="93"/>
          <w:kern w:val="0"/>
          <w:sz w:val="90"/>
          <w:szCs w:val="90"/>
        </w:rPr>
      </w:pPr>
      <w:r>
        <w:rPr>
          <w:rFonts w:ascii="方正小标宋简体" w:hAnsi="新宋体" w:eastAsia="方正小标宋简体" w:cs="宋体"/>
          <w:b/>
          <w:color w:val="FF0000"/>
          <w:kern w:val="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290195</wp:posOffset>
                </wp:positionV>
                <wp:extent cx="6257925" cy="1188720"/>
                <wp:effectExtent l="0" t="0" r="9525" b="0"/>
                <wp:wrapNone/>
                <wp:docPr id="5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848" w:leftChars="203" w:hanging="422" w:hangingChars="53"/>
                              <w:jc w:val="center"/>
                              <w:rPr>
                                <w:rFonts w:ascii="方正小标宋简体" w:eastAsia="方正小标宋简体"/>
                                <w:bCs/>
                                <w:color w:val="FF0000"/>
                                <w:spacing w:val="80"/>
                                <w:w w:val="55"/>
                                <w:kern w:val="116"/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rFonts w:hint="eastAsia" w:ascii="方正小标宋简体" w:eastAsia="方正小标宋简体" w:cs="华文中宋"/>
                                <w:bCs/>
                                <w:color w:val="FF0000"/>
                                <w:spacing w:val="80"/>
                                <w:w w:val="55"/>
                                <w:kern w:val="116"/>
                                <w:sz w:val="116"/>
                                <w:szCs w:val="116"/>
                              </w:rPr>
                              <w:t>中共首都体育学院委员会</w:t>
                            </w:r>
                          </w:p>
                          <w:p>
                            <w:pPr>
                              <w:ind w:left="848" w:leftChars="203" w:hanging="422" w:hangingChars="53"/>
                              <w:jc w:val="center"/>
                              <w:rPr>
                                <w:rFonts w:ascii="方正小标宋简体" w:eastAsia="方正小标宋简体"/>
                                <w:bCs/>
                                <w:color w:val="FF0000"/>
                                <w:spacing w:val="80"/>
                                <w:w w:val="55"/>
                                <w:kern w:val="116"/>
                                <w:sz w:val="116"/>
                                <w:szCs w:val="1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24.65pt;margin-top:22.85pt;height:93.6pt;width:492.75pt;z-index:251658240;mso-width-relative:page;mso-height-relative:page;" fillcolor="#FFFFFF" filled="t" stroked="f" coordsize="21600,21600" o:gfxdata="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qbZEhNkAAAAKAQAADwAAAAAAAAABACAAAAAiAAAA&#10;ZHJzL2Rvd25yZXYueG1sUEsBAhQAFAAAAAgAh07iQBqa/QcGAgAA5AMAAA4AAAAAAAAAAQAgAAAA&#10;KAEAAGRycy9lMm9Eb2MueG1sUEsFBgAAAAAGAAYAWQEAAKA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left="848" w:leftChars="203" w:hanging="422" w:hangingChars="53"/>
                        <w:jc w:val="center"/>
                        <w:rPr>
                          <w:rFonts w:ascii="方正小标宋简体" w:eastAsia="方正小标宋简体"/>
                          <w:bCs/>
                          <w:color w:val="FF0000"/>
                          <w:spacing w:val="80"/>
                          <w:w w:val="55"/>
                          <w:kern w:val="116"/>
                          <w:sz w:val="116"/>
                          <w:szCs w:val="116"/>
                        </w:rPr>
                      </w:pPr>
                      <w:r>
                        <w:rPr>
                          <w:rFonts w:hint="eastAsia" w:ascii="方正小标宋简体" w:eastAsia="方正小标宋简体" w:cs="华文中宋"/>
                          <w:bCs/>
                          <w:color w:val="FF0000"/>
                          <w:spacing w:val="80"/>
                          <w:w w:val="55"/>
                          <w:kern w:val="116"/>
                          <w:sz w:val="116"/>
                          <w:szCs w:val="116"/>
                        </w:rPr>
                        <w:t>中共首都体育学院委员会</w:t>
                      </w:r>
                    </w:p>
                    <w:p>
                      <w:pPr>
                        <w:ind w:left="848" w:leftChars="203" w:hanging="422" w:hangingChars="53"/>
                        <w:jc w:val="center"/>
                        <w:rPr>
                          <w:rFonts w:ascii="方正小标宋简体" w:eastAsia="方正小标宋简体"/>
                          <w:bCs/>
                          <w:color w:val="FF0000"/>
                          <w:spacing w:val="80"/>
                          <w:w w:val="55"/>
                          <w:kern w:val="116"/>
                          <w:sz w:val="116"/>
                          <w:szCs w:val="1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560" w:lineRule="exact"/>
        <w:rPr>
          <w:rFonts w:ascii="仿宋" w:hAnsi="仿宋" w:eastAsia="仿宋" w:cs="宋体"/>
          <w:b/>
          <w:color w:val="FF0000"/>
          <w:w w:val="93"/>
          <w:kern w:val="0"/>
          <w:sz w:val="32"/>
          <w:szCs w:val="32"/>
        </w:rPr>
      </w:pPr>
    </w:p>
    <w:p>
      <w:pPr>
        <w:rPr>
          <w:rFonts w:ascii="仿宋" w:hAnsi="仿宋" w:eastAsia="仿宋" w:cs="宋体"/>
          <w:b/>
          <w:color w:val="FF0000"/>
          <w:w w:val="93"/>
          <w:kern w:val="0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ind w:firstLine="160" w:firstLineChars="50"/>
        <w:jc w:val="center"/>
        <w:rPr>
          <w:rFonts w:ascii="仿宋" w:hAnsi="仿宋" w:eastAsia="仿宋" w:cs="宋体"/>
          <w:b/>
          <w:color w:val="FF0000"/>
          <w:w w:val="93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首体院党字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〔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2019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〕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号</w:t>
      </w:r>
    </w:p>
    <w:p>
      <w:pPr>
        <w:widowControl/>
        <w:tabs>
          <w:tab w:val="center" w:pos="4153"/>
          <w:tab w:val="left" w:pos="6540"/>
        </w:tabs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ascii="仿宋_GB2312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229870</wp:posOffset>
                </wp:positionV>
                <wp:extent cx="5572125" cy="0"/>
                <wp:effectExtent l="0" t="0" r="9525" b="19050"/>
                <wp:wrapNone/>
                <wp:docPr id="4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11.35pt;margin-top:18.1pt;height:0pt;width:438.75pt;z-index:251660288;mso-width-relative:page;mso-height-relative:page;" filled="f" stroked="t" coordsize="21600,21600" o:gfxdata="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lUNPMtcAAAAIAQAADwAAAAAAAAABACAAAAAiAAAAZHJz&#10;L2Rvd25yZXYueG1sUEsBAhQAFAAAAAgAh07iQI0vDcHMAQAAXQMAAA4AAAAAAAAAAQAgAAAAJgEA&#10;AGRycy9lMm9Eb2MueG1sUEsFBgAAAAAGAAYAWQEAAGQ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ascii="仿宋_GB2312" w:hAnsi="Times New Roman" w:eastAsia="仿宋_GB2312"/>
          <w:color w:val="FF0000"/>
          <w:sz w:val="32"/>
          <w:szCs w:val="20"/>
        </w:rPr>
      </w:pPr>
    </w:p>
    <w:p>
      <w:pPr>
        <w:tabs>
          <w:tab w:val="left" w:pos="1875"/>
        </w:tabs>
        <w:spacing w:line="560" w:lineRule="exact"/>
        <w:jc w:val="center"/>
        <w:rPr>
          <w:rFonts w:ascii="方正小标宋简体" w:hAnsi="仿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中共首都体育学院委员会关于开展2019年度党建研究课题申报工作的通知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仿宋" w:hAnsi="仿宋" w:eastAsia="仿宋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rPr>
          <w:rFonts w:ascii="仿宋" w:hAnsi="仿宋" w:eastAsia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zh-CN"/>
        </w:rPr>
        <w:t>各学院（单位）党委</w:t>
      </w:r>
      <w:r>
        <w:rPr>
          <w:rFonts w:ascii="仿宋" w:hAnsi="仿宋" w:eastAsia="仿宋"/>
          <w:kern w:val="0"/>
          <w:sz w:val="32"/>
          <w:szCs w:val="32"/>
          <w:lang w:val="zh-CN"/>
        </w:rPr>
        <w:t>、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党总支、直属党支部：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zh-CN"/>
        </w:rPr>
        <w:t>为深入学习贯彻习近平新时代中国特色社会主义思想和党的十九大、</w:t>
      </w:r>
      <w:r>
        <w:rPr>
          <w:rFonts w:hint="eastAsia" w:ascii="仿宋" w:hAnsi="仿宋" w:eastAsia="仿宋"/>
          <w:sz w:val="32"/>
          <w:szCs w:val="32"/>
        </w:rPr>
        <w:t>十九届二中、三中全会</w:t>
      </w:r>
      <w:r>
        <w:rPr>
          <w:rFonts w:ascii="仿宋" w:hAnsi="仿宋" w:eastAsia="仿宋"/>
          <w:sz w:val="32"/>
          <w:szCs w:val="32"/>
        </w:rPr>
        <w:t>精神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，进一步提升学校党建理论研究水平，力争围绕党建工作中的重点、难点及一些重大战略问题，形成高质量的理论研究成果，使其成为推动工作创新、提升党建工作水平的动力源。依据《中共首都体育学院委员会2019年党建工作要点》的部署，按照《首都体育学院党的建设研究会章程》和《中共首都体育学院委员会党建研究课题管理办法（试行）》的规定，学校党委决定启动和开展2019年度党建研究课题立项工作。现将有关事宜通知如下：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一、指导思想</w:t>
      </w:r>
    </w:p>
    <w:p>
      <w:pPr>
        <w:spacing w:line="560" w:lineRule="exact"/>
        <w:ind w:firstLine="640" w:firstLineChars="200"/>
        <w:rPr>
          <w:rFonts w:ascii="仿宋" w:hAnsi="仿宋" w:eastAsia="仿宋" w:cs="Courier New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以习近平新时代中国特色社会主义思想为指导，</w:t>
      </w:r>
      <w:r>
        <w:rPr>
          <w:rFonts w:hint="eastAsia" w:ascii="仿宋_GB2312" w:hAnsi="宋体" w:eastAsia="仿宋_GB2312"/>
          <w:sz w:val="32"/>
          <w:szCs w:val="32"/>
        </w:rPr>
        <w:t>全面贯彻</w:t>
      </w:r>
      <w:r>
        <w:rPr>
          <w:rFonts w:hint="eastAsia" w:ascii="仿宋_GB2312" w:hAnsi="宋体" w:eastAsia="仿宋_GB2312" w:cs="Courier New"/>
          <w:bCs/>
          <w:sz w:val="32"/>
          <w:szCs w:val="21"/>
        </w:rPr>
        <w:t>党的十九大、十九届二中、三中全会精神和全国高校思想政治工作会议精神，贯彻落实全国和北京高校思想政治工作会议、教育大会、组织工作会议精神，围绕立德树人根本任务，找准影响学校</w:t>
      </w:r>
      <w:r>
        <w:rPr>
          <w:rFonts w:hint="eastAsia" w:ascii="仿宋" w:hAnsi="仿宋" w:eastAsia="仿宋" w:cs="Courier New"/>
          <w:bCs/>
          <w:sz w:val="32"/>
          <w:szCs w:val="32"/>
        </w:rPr>
        <w:t>党的建设的关键性和全局性问题开展课题研究，为加强党委对学校的全面领导，加强和改进学校党的建设，提升学校党建工作水平提供强有力的理论支撑。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二、申报及立项程序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1.课题申请人填写《中共首都体育学院委员会党建研究课题申报书》（正反面打印，一式两份），经所在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学院（单位）党委</w:t>
      </w:r>
      <w:r>
        <w:rPr>
          <w:rFonts w:ascii="仿宋" w:hAnsi="仿宋" w:eastAsia="仿宋"/>
          <w:kern w:val="0"/>
          <w:sz w:val="32"/>
          <w:szCs w:val="32"/>
          <w:lang w:val="zh-CN"/>
        </w:rPr>
        <w:t>、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党总支、直属党支部</w:t>
      </w:r>
      <w:r>
        <w:rPr>
          <w:rFonts w:hint="eastAsia" w:ascii="仿宋" w:hAnsi="仿宋" w:eastAsia="仿宋" w:cs="宋体"/>
          <w:kern w:val="0"/>
          <w:sz w:val="32"/>
          <w:szCs w:val="32"/>
        </w:rPr>
        <w:t>审核后统一报送党委组织部。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</w:t>
      </w:r>
      <w:r>
        <w:rPr>
          <w:rFonts w:ascii="仿宋" w:hAnsi="仿宋" w:eastAsia="仿宋" w:cs="宋体"/>
          <w:kern w:val="0"/>
          <w:sz w:val="32"/>
          <w:szCs w:val="32"/>
        </w:rPr>
        <w:t>.</w:t>
      </w:r>
      <w:r>
        <w:rPr>
          <w:rFonts w:hint="eastAsia" w:ascii="仿宋" w:hAnsi="仿宋" w:eastAsia="仿宋" w:cs="宋体"/>
          <w:kern w:val="0"/>
          <w:sz w:val="32"/>
          <w:szCs w:val="32"/>
        </w:rPr>
        <w:t>课题申请人同年度只能申报一项党建研究课题。立项未结题或未按时结题的，申报人不能申报新的课题。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.学校党委组织专家组对申报项目进行立项评审，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确定立项项目，经公示，并报科研处备案后，在全校范围内公布。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三、研究期限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党建研究课题立项项目的研究周期原则上为一年。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四、项目类别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党建研究课题立项项目分</w:t>
      </w:r>
      <w:r>
        <w:rPr>
          <w:rFonts w:ascii="仿宋" w:hAnsi="仿宋" w:eastAsia="仿宋" w:cs="宋体"/>
          <w:kern w:val="0"/>
          <w:sz w:val="32"/>
          <w:szCs w:val="32"/>
        </w:rPr>
        <w:t>为</w:t>
      </w:r>
      <w:r>
        <w:rPr>
          <w:rFonts w:hint="eastAsia" w:ascii="仿宋" w:hAnsi="仿宋" w:eastAsia="仿宋" w:cs="宋体"/>
          <w:kern w:val="0"/>
          <w:sz w:val="32"/>
          <w:szCs w:val="32"/>
        </w:rPr>
        <w:t>重点项目和</w:t>
      </w:r>
      <w:r>
        <w:rPr>
          <w:rFonts w:ascii="仿宋" w:hAnsi="仿宋" w:eastAsia="仿宋" w:cs="宋体"/>
          <w:kern w:val="0"/>
          <w:sz w:val="32"/>
          <w:szCs w:val="32"/>
        </w:rPr>
        <w:t>一般项目，分别给予经费</w:t>
      </w:r>
      <w:r>
        <w:rPr>
          <w:rFonts w:hint="eastAsia" w:ascii="仿宋" w:hAnsi="仿宋" w:eastAsia="仿宋" w:cs="宋体"/>
          <w:kern w:val="0"/>
          <w:sz w:val="32"/>
          <w:szCs w:val="32"/>
        </w:rPr>
        <w:t>资助。重点项目资助经费不超过8000元，一般项目资助经费不超过4000元。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五、项目管理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按照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《中共首都体育学院委员会党建研究课题管理办法（试行）》执行。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六、申报截止日期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党建研究课题申报截止日期为2019年4月1</w:t>
      </w:r>
      <w:r>
        <w:rPr>
          <w:rFonts w:ascii="仿宋" w:hAnsi="仿宋" w:eastAsia="仿宋" w:cs="宋体"/>
          <w:kern w:val="0"/>
          <w:sz w:val="32"/>
          <w:szCs w:val="32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</w:rPr>
        <w:t>（星期二）。请各学院</w:t>
      </w:r>
      <w:r>
        <w:rPr>
          <w:rFonts w:ascii="仿宋" w:hAnsi="仿宋" w:eastAsia="仿宋" w:cs="宋体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</w:rPr>
        <w:t>单位</w:t>
      </w:r>
      <w:r>
        <w:rPr>
          <w:rFonts w:ascii="仿宋" w:hAnsi="仿宋" w:eastAsia="仿宋" w:cs="宋体"/>
          <w:kern w:val="0"/>
          <w:sz w:val="32"/>
          <w:szCs w:val="32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党委</w:t>
      </w:r>
      <w:r>
        <w:rPr>
          <w:rFonts w:ascii="仿宋" w:hAnsi="仿宋" w:eastAsia="仿宋" w:cs="宋体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党总支、直属党支部将审核、推荐的项目申报材料统一报送组织部。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七、工作要求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1.请各学院</w:t>
      </w:r>
      <w:r>
        <w:rPr>
          <w:rFonts w:ascii="仿宋" w:hAnsi="仿宋" w:eastAsia="仿宋" w:cs="宋体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</w:rPr>
        <w:t>单位</w:t>
      </w:r>
      <w:r>
        <w:rPr>
          <w:rFonts w:ascii="仿宋" w:hAnsi="仿宋" w:eastAsia="仿宋" w:cs="宋体"/>
          <w:kern w:val="0"/>
          <w:sz w:val="32"/>
          <w:szCs w:val="32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党委</w:t>
      </w:r>
      <w:r>
        <w:rPr>
          <w:rFonts w:ascii="仿宋" w:hAnsi="仿宋" w:eastAsia="仿宋" w:cs="宋体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党总支、直属党支部高度重视本次立项工作，认真做好立项的宣传和申报组织工作。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宋体"/>
          <w:kern w:val="0"/>
          <w:sz w:val="32"/>
          <w:szCs w:val="32"/>
        </w:rPr>
        <w:t>学院</w:t>
      </w:r>
      <w:r>
        <w:rPr>
          <w:rFonts w:ascii="仿宋" w:hAnsi="仿宋" w:eastAsia="仿宋" w:cs="宋体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</w:rPr>
        <w:t>单位</w:t>
      </w:r>
      <w:r>
        <w:rPr>
          <w:rFonts w:ascii="仿宋" w:hAnsi="仿宋" w:eastAsia="仿宋" w:cs="宋体"/>
          <w:kern w:val="0"/>
          <w:sz w:val="32"/>
          <w:szCs w:val="32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党委</w:t>
      </w:r>
      <w:r>
        <w:rPr>
          <w:rFonts w:ascii="仿宋" w:hAnsi="仿宋" w:eastAsia="仿宋" w:cs="宋体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党总支、直属党支部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组织申报党建研究课题的情况，将作为重要评价指标纳入年度党建述职评议考核。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left="1840" w:leftChars="302" w:hanging="1206" w:hangingChars="377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附件：1.《中共首都体育学院委员会201</w:t>
      </w:r>
      <w:r>
        <w:rPr>
          <w:rFonts w:ascii="仿宋" w:hAnsi="仿宋" w:eastAsia="仿宋"/>
          <w:color w:val="000000"/>
          <w:sz w:val="32"/>
          <w:szCs w:val="32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年度党建研究课题指南》</w:t>
      </w:r>
    </w:p>
    <w:p>
      <w:pPr>
        <w:spacing w:line="560" w:lineRule="exact"/>
        <w:ind w:left="1264" w:leftChars="602" w:firstLine="320" w:firstLineChars="1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2.《中共首都体育学院委员会党建研究课题申报书》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FF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FF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FF0000"/>
          <w:kern w:val="0"/>
          <w:sz w:val="32"/>
          <w:szCs w:val="32"/>
        </w:rPr>
      </w:pPr>
    </w:p>
    <w:p>
      <w:pPr>
        <w:spacing w:line="560" w:lineRule="exact"/>
        <w:ind w:right="480" w:firstLine="4819" w:firstLineChars="1506"/>
        <w:jc w:val="righ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中共首都体育学院委员会</w:t>
      </w:r>
    </w:p>
    <w:p>
      <w:pPr>
        <w:spacing w:line="560" w:lineRule="exact"/>
        <w:ind w:firstLine="5440" w:firstLineChars="17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019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年3月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</w:p>
    <w:p>
      <w:pPr>
        <w:spacing w:line="560" w:lineRule="exact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 w:cs="宋体"/>
          <w:kern w:val="0"/>
          <w:sz w:val="32"/>
          <w:szCs w:val="32"/>
        </w:rPr>
        <w:br w:type="page"/>
      </w:r>
      <w:r>
        <w:rPr>
          <w:rFonts w:hint="eastAsia" w:ascii="仿宋" w:hAnsi="仿宋" w:eastAsia="仿宋"/>
          <w:color w:val="000000"/>
          <w:sz w:val="28"/>
          <w:szCs w:val="28"/>
        </w:rPr>
        <w:t>附件1：</w:t>
      </w:r>
    </w:p>
    <w:p>
      <w:pPr>
        <w:pStyle w:val="8"/>
        <w:spacing w:before="0" w:beforeAutospacing="0" w:after="0" w:afterAutospacing="0" w:line="560" w:lineRule="exact"/>
        <w:jc w:val="center"/>
        <w:rPr>
          <w:rStyle w:val="12"/>
          <w:rFonts w:ascii="方正小标宋简体" w:eastAsia="方正小标宋简体"/>
          <w:b w:val="0"/>
          <w:sz w:val="36"/>
          <w:szCs w:val="36"/>
        </w:rPr>
      </w:pPr>
      <w:r>
        <w:rPr>
          <w:rStyle w:val="12"/>
          <w:rFonts w:hint="eastAsia" w:ascii="方正小标宋简体" w:eastAsia="方正小标宋简体"/>
          <w:b w:val="0"/>
          <w:sz w:val="36"/>
          <w:szCs w:val="36"/>
        </w:rPr>
        <w:t>中共首都体育学院委员会201</w:t>
      </w:r>
      <w:r>
        <w:rPr>
          <w:rStyle w:val="12"/>
          <w:rFonts w:ascii="方正小标宋简体" w:eastAsia="方正小标宋简体"/>
          <w:b w:val="0"/>
          <w:sz w:val="36"/>
          <w:szCs w:val="36"/>
        </w:rPr>
        <w:t>9</w:t>
      </w:r>
      <w:r>
        <w:rPr>
          <w:rStyle w:val="12"/>
          <w:rFonts w:hint="eastAsia" w:ascii="方正小标宋简体" w:eastAsia="方正小标宋简体"/>
          <w:b w:val="0"/>
          <w:sz w:val="36"/>
          <w:szCs w:val="36"/>
        </w:rPr>
        <w:t>年度党建研究</w:t>
      </w:r>
    </w:p>
    <w:p>
      <w:pPr>
        <w:pStyle w:val="8"/>
        <w:spacing w:before="0" w:beforeAutospacing="0" w:after="0" w:afterAutospacing="0" w:line="560" w:lineRule="exact"/>
        <w:jc w:val="center"/>
        <w:rPr>
          <w:rStyle w:val="12"/>
          <w:rFonts w:ascii="方正小标宋简体" w:eastAsia="方正小标宋简体"/>
          <w:b w:val="0"/>
          <w:sz w:val="36"/>
          <w:szCs w:val="36"/>
        </w:rPr>
      </w:pPr>
      <w:r>
        <w:rPr>
          <w:rStyle w:val="12"/>
          <w:rFonts w:hint="eastAsia" w:ascii="方正小标宋简体" w:eastAsia="方正小标宋简体"/>
          <w:b w:val="0"/>
          <w:sz w:val="36"/>
          <w:szCs w:val="36"/>
        </w:rPr>
        <w:t>课题指南</w:t>
      </w: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00" w:lineRule="exact"/>
        <w:ind w:firstLine="548" w:firstLineChars="196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Courier New"/>
          <w:bCs/>
          <w:color w:val="000000"/>
          <w:sz w:val="28"/>
          <w:szCs w:val="28"/>
        </w:rPr>
        <w:t>申请人</w:t>
      </w:r>
      <w:r>
        <w:rPr>
          <w:rFonts w:ascii="仿宋" w:hAnsi="仿宋" w:eastAsia="仿宋" w:cs="Courier New"/>
          <w:bCs/>
          <w:color w:val="000000"/>
          <w:sz w:val="28"/>
          <w:szCs w:val="28"/>
        </w:rPr>
        <w:t>可根据</w:t>
      </w:r>
      <w:r>
        <w:rPr>
          <w:rFonts w:hint="eastAsia" w:ascii="仿宋" w:hAnsi="仿宋" w:eastAsia="仿宋" w:cs="Courier New"/>
          <w:bCs/>
          <w:color w:val="000000"/>
          <w:sz w:val="28"/>
          <w:szCs w:val="28"/>
        </w:rPr>
        <w:t>本</w:t>
      </w:r>
      <w:r>
        <w:rPr>
          <w:rFonts w:ascii="仿宋" w:hAnsi="仿宋" w:eastAsia="仿宋" w:cs="Courier New"/>
          <w:bCs/>
          <w:color w:val="000000"/>
          <w:sz w:val="28"/>
          <w:szCs w:val="28"/>
        </w:rPr>
        <w:t>指南提出的</w:t>
      </w:r>
      <w:r>
        <w:rPr>
          <w:rFonts w:hint="eastAsia" w:ascii="仿宋" w:hAnsi="仿宋" w:eastAsia="仿宋" w:cs="Courier New"/>
          <w:bCs/>
          <w:color w:val="000000"/>
          <w:sz w:val="28"/>
          <w:szCs w:val="28"/>
        </w:rPr>
        <w:t>具体</w:t>
      </w:r>
      <w:r>
        <w:rPr>
          <w:rFonts w:ascii="仿宋" w:hAnsi="仿宋" w:eastAsia="仿宋" w:cs="Courier New"/>
          <w:bCs/>
          <w:color w:val="000000"/>
          <w:sz w:val="28"/>
          <w:szCs w:val="28"/>
        </w:rPr>
        <w:t>研究方向申报，也可在符合</w:t>
      </w:r>
      <w:r>
        <w:rPr>
          <w:rFonts w:hint="eastAsia" w:ascii="仿宋" w:hAnsi="仿宋" w:eastAsia="仿宋" w:cs="Courier New"/>
          <w:bCs/>
          <w:color w:val="000000"/>
          <w:sz w:val="28"/>
          <w:szCs w:val="28"/>
        </w:rPr>
        <w:t>课题指导思想</w:t>
      </w:r>
      <w:r>
        <w:rPr>
          <w:rFonts w:ascii="仿宋" w:hAnsi="仿宋" w:eastAsia="仿宋" w:cs="Courier New"/>
          <w:bCs/>
          <w:color w:val="000000"/>
          <w:sz w:val="28"/>
          <w:szCs w:val="28"/>
        </w:rPr>
        <w:t>前提下，结合实际自拟题目。</w:t>
      </w:r>
    </w:p>
    <w:p>
      <w:pPr>
        <w:spacing w:line="500" w:lineRule="exact"/>
        <w:ind w:firstLine="551" w:firstLineChars="196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1.综合类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1.1</w:t>
      </w:r>
      <w:r>
        <w:rPr>
          <w:rFonts w:hint="eastAsia" w:ascii="仿宋" w:hAnsi="仿宋" w:eastAsia="仿宋"/>
          <w:sz w:val="28"/>
          <w:szCs w:val="28"/>
        </w:rPr>
        <w:t>习近平总书记关于高校思想政治工作重要讲话精神研究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1.2</w:t>
      </w:r>
      <w:r>
        <w:rPr>
          <w:rFonts w:hint="eastAsia" w:ascii="仿宋" w:hAnsi="仿宋" w:eastAsia="仿宋"/>
          <w:sz w:val="28"/>
          <w:szCs w:val="28"/>
        </w:rPr>
        <w:t>加强高校党的政治建设研究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3坚持党委对学校工作的全面领导研究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1.4推动全面从严治党向纵深发展、向基层延伸研究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1.5高校党建工作质量评价体系研究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1.6新时代高校组织工作体系建设研究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1.7提高高校党内政治生活质量研究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1.8高校党建信息化工作理论和应用研究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9高校全过程全方位育人机制建设和工作抓手研究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1.10</w:t>
      </w:r>
      <w:r>
        <w:rPr>
          <w:rFonts w:hint="eastAsia" w:ascii="仿宋" w:hAnsi="仿宋" w:eastAsia="仿宋"/>
          <w:sz w:val="28"/>
          <w:szCs w:val="28"/>
        </w:rPr>
        <w:t>推进高校党务公开工作机制研究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FF0000"/>
          <w:sz w:val="28"/>
          <w:szCs w:val="28"/>
        </w:rPr>
      </w:pPr>
    </w:p>
    <w:p>
      <w:pPr>
        <w:spacing w:line="500" w:lineRule="exact"/>
        <w:ind w:firstLine="551" w:firstLineChars="196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2.加强思想政治建设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2.1</w:t>
      </w:r>
      <w:r>
        <w:rPr>
          <w:rFonts w:hint="eastAsia" w:ascii="仿宋" w:hAnsi="仿宋" w:eastAsia="仿宋"/>
          <w:sz w:val="28"/>
          <w:szCs w:val="28"/>
        </w:rPr>
        <w:t>推动党的创新理论入脑入心研究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2.2高校推动“两学一做”学习教育常态化制度化研究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3 “不忘初心、牢记使命”主题教育实践与经验研究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4高校教师党员在师德引领方面的机制和平台研究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5增强高校党员思想政治教育实效性研究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2.6高校社会主义核心价值观落细落小落实研究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2.7高校思想政治工作科学化评价体系研究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2.8高校宣传思想工作创新研究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2.9高校牢牢把握意识形态工作相关研究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2.10高校宣传文化阵地建设和管理研究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2.11新形势下增强思想政治理论课吸引力、说服力、感染力研究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2.12 专业课程思政育人的内容与机制研究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2.13专业教师与思想政治教育工作者协同育人机制研究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2.14高校思想政治理论课教育教学疑难问题研究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2.15教育引导大学生树立“四个正确认识”长效机制研究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2.16当前大学生中的苗头性及深层次思想问题研究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2.17提升大学生思想政治教育质量有效途径与长效机制研究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2.18大学生对新媒体思想政治工作的评价及建议研究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19中华优秀传统文化和革命文化、社会主义先进文化融入大学生日常思想政治教育研究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20大学生心理危机防范和心理健康教育研究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2.2</w:t>
      </w:r>
      <w:r>
        <w:rPr>
          <w:rFonts w:hint="eastAsia" w:ascii="仿宋" w:hAnsi="仿宋" w:eastAsia="仿宋"/>
          <w:sz w:val="28"/>
          <w:szCs w:val="28"/>
        </w:rPr>
        <w:t>1大学生创新创业教育探索与研究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2.22加强高校教师师德师风建设研究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2.23专业教师教书育人责任落实状况调查研究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2.24高校师德“一票否决”实施相关研究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2.25新形势下高校教师思想政治工作创新研究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26新形势下高校思想政治工作专门队伍能力适应状况调查研究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2.27高校辅导员专业化职业化建设研究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28加强互联网思想政治工作载体建设研究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spacing w:line="500" w:lineRule="exact"/>
        <w:ind w:firstLine="551" w:firstLineChars="196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3.加强干部和人才队伍建设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3.1 高校完善党委领导下的校长负责制工作机制研究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3.2 高校党政领导班子协调工作机制研究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3.3 培养高校党员干部斗争精神， 增强斗争本领研究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3.4 高校领导干部政治能力建设研究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3.5 高校选拔干部突出政治素质考察的方法研究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3.6 高校储备和培养年轻干部的机制研究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3.7 推进高校干部能上能下的机制研究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3.8 高校建立崇尚实干、带动担当、加油鼓劲的干部正向激励体系研究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3.9 高校建立日常考核、分类考核、近距离考核的知事识人体系研究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3.10 高校建立以德为先、任人唯贤、人事相宜的干部选拔任用体系研究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3.11 高校建立管思想、管工作、管作风、管纪律的干部从严管理体系研究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3.12 强化高校党员领导干部政治纪律和政治规矩研究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3.13 优化高校人才工作体制机制研究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551" w:firstLineChars="196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4.加强基层党组织和党员队伍建设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4.1 高校党组织领导基层治理、推动改革发展研究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4.2 提升高校基层党组织组织力研究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4.3 强化高校基层党组织政治功能研究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.4发挥高校二级党组织在干部、教师队伍建设中发挥主导作用研究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4.5高校院（系） “小书记、大院长”问题研究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sz w:val="28"/>
          <w:szCs w:val="28"/>
        </w:rPr>
        <w:t>6高校党支部标准化、规范化建设研究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4.7高校</w:t>
      </w:r>
      <w:r>
        <w:rPr>
          <w:rFonts w:ascii="仿宋" w:hAnsi="仿宋" w:eastAsia="仿宋"/>
          <w:sz w:val="28"/>
          <w:szCs w:val="28"/>
        </w:rPr>
        <w:t>党支部</w:t>
      </w:r>
      <w:r>
        <w:rPr>
          <w:rFonts w:hint="eastAsia" w:ascii="仿宋" w:hAnsi="仿宋" w:eastAsia="仿宋"/>
          <w:sz w:val="28"/>
          <w:szCs w:val="28"/>
        </w:rPr>
        <w:t>工作考核</w:t>
      </w:r>
      <w:r>
        <w:rPr>
          <w:rFonts w:ascii="仿宋" w:hAnsi="仿宋" w:eastAsia="仿宋"/>
          <w:sz w:val="28"/>
          <w:szCs w:val="28"/>
        </w:rPr>
        <w:t>评价办法</w:t>
      </w:r>
      <w:r>
        <w:rPr>
          <w:rFonts w:hint="eastAsia" w:ascii="仿宋" w:hAnsi="仿宋" w:eastAsia="仿宋"/>
          <w:sz w:val="28"/>
          <w:szCs w:val="28"/>
        </w:rPr>
        <w:t>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4.8 高校党支部工作法研究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4.9 高校教师党支部在课堂思政中发挥作用的机制研究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4.10“双带头人”教师党支部书记培养机制研究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4.1</w:t>
      </w:r>
      <w:r>
        <w:rPr>
          <w:rFonts w:hint="eastAsia" w:ascii="仿宋" w:hAnsi="仿宋" w:eastAsia="仿宋"/>
          <w:sz w:val="28"/>
          <w:szCs w:val="28"/>
        </w:rPr>
        <w:t>1高校学生党支部、班级、团支部协同工作机制研究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4.12 高校学生党支部建设及作用发挥研究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4.13高校教师党员坚定理想信念研究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4.14高校严把发展党员政治关研究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4.15高校毕业生党员管理方式研究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4.16 高校组织员队伍专业化发展研究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4.17创新高校党校建设模式和工作机制研究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551" w:firstLineChars="196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5.加强离退休干部工作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5.1 高校离退休干部“三项建设”工作研究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5.2 发挥高校离退休干部作用的工作机制研究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5.3 高校离退休干部党支部工作制度研究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5.4 增强离退休干部思想政治工作的针对性实效性研究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5.5 完善高校退休干部服务管理体制研究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551" w:firstLineChars="196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6.加强统战群团工作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6.1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新形势下高校知识分子工作有效途径与方法研究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6.2加强高校党外人士思想引导和团结教育研究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6.3加强和改进党对群团组织的领导研究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新时期增强高校共青团的吸引力和凝聚力途径研究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6.5新形势下高校基层团组织建设与活动方式创新研究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6.6高校特色社团建设研究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6.7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大学精神与校风、学风、教风、文化品牌等凝练、培育、宣传研究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大学生志愿服务工作体系、评价体系和保障体系研究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现代大学治理中工会的作用与定位研究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6.10高校工会开展文化、体育工作的新思路、新举措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551" w:firstLineChars="196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7.维护安全稳定工作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7.1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校园安全稳定工作机制创新研究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7.2高校安全稳定工作队伍建设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 xml:space="preserve"> “校园贷”等新型涉校犯罪风险防范与教育引导机制研究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7.4大学生安全宣传教育体系研究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7.5高校网络舆情发现与安全引导研究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7.6大学生网络素养现状及教育对策研究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551" w:firstLineChars="196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8.加强作风建设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8.1整治群众身边不正之风和腐败问题的研究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</w:t>
      </w:r>
      <w:r>
        <w:rPr>
          <w:rFonts w:ascii="仿宋" w:hAnsi="仿宋" w:eastAsia="仿宋"/>
          <w:sz w:val="28"/>
          <w:szCs w:val="28"/>
        </w:rPr>
        <w:t>.2</w:t>
      </w:r>
      <w:r>
        <w:rPr>
          <w:rFonts w:hint="eastAsia" w:ascii="仿宋" w:hAnsi="仿宋" w:eastAsia="仿宋"/>
          <w:sz w:val="28"/>
          <w:szCs w:val="28"/>
        </w:rPr>
        <w:t>整治形式主义、官僚主义研究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8.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党的作风建设制度化规范化常态化长效化研究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</w:t>
      </w:r>
      <w:r>
        <w:rPr>
          <w:rFonts w:ascii="仿宋" w:hAnsi="仿宋" w:eastAsia="仿宋"/>
          <w:sz w:val="28"/>
          <w:szCs w:val="28"/>
        </w:rPr>
        <w:t>.4</w:t>
      </w:r>
      <w:r>
        <w:rPr>
          <w:rFonts w:hint="eastAsia" w:ascii="仿宋" w:hAnsi="仿宋" w:eastAsia="仿宋"/>
          <w:sz w:val="28"/>
          <w:szCs w:val="28"/>
        </w:rPr>
        <w:t>高校党员干部联系服务群众工作机制研究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8.5</w:t>
      </w:r>
      <w:r>
        <w:rPr>
          <w:rFonts w:hint="eastAsia" w:ascii="仿宋" w:hAnsi="仿宋" w:eastAsia="仿宋"/>
          <w:sz w:val="28"/>
          <w:szCs w:val="28"/>
        </w:rPr>
        <w:t>推进领导干部践行“三严三实”长效机制研究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551" w:firstLineChars="196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9.加强党风廉政建设和反腐败工作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9.1</w:t>
      </w:r>
      <w:r>
        <w:rPr>
          <w:rFonts w:hint="eastAsia" w:ascii="仿宋" w:hAnsi="仿宋" w:eastAsia="仿宋"/>
          <w:sz w:val="28"/>
          <w:szCs w:val="28"/>
        </w:rPr>
        <w:t>提高纪检监察工作质量研究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9.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加强高校党的纪律建设研究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9.</w:t>
      </w:r>
      <w:r>
        <w:rPr>
          <w:rFonts w:ascii="仿宋" w:hAnsi="仿宋" w:eastAsia="仿宋"/>
          <w:sz w:val="28"/>
          <w:szCs w:val="28"/>
        </w:rPr>
        <w:t xml:space="preserve">3 </w:t>
      </w:r>
      <w:r>
        <w:rPr>
          <w:rFonts w:hint="eastAsia" w:ascii="仿宋" w:hAnsi="仿宋" w:eastAsia="仿宋"/>
          <w:sz w:val="28"/>
          <w:szCs w:val="28"/>
        </w:rPr>
        <w:t>高校廉洁教育及廉洁文化培育研究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9.</w:t>
      </w:r>
      <w:r>
        <w:rPr>
          <w:rFonts w:ascii="仿宋" w:hAnsi="仿宋" w:eastAsia="仿宋"/>
          <w:sz w:val="28"/>
          <w:szCs w:val="28"/>
        </w:rPr>
        <w:t xml:space="preserve">4 </w:t>
      </w:r>
      <w:r>
        <w:rPr>
          <w:rFonts w:hint="eastAsia" w:ascii="仿宋" w:hAnsi="仿宋" w:eastAsia="仿宋"/>
          <w:sz w:val="28"/>
          <w:szCs w:val="28"/>
        </w:rPr>
        <w:t>高校监督执纪</w:t>
      </w:r>
      <w:r>
        <w:rPr>
          <w:rFonts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四种</w:t>
      </w:r>
      <w:r>
        <w:rPr>
          <w:rFonts w:ascii="仿宋" w:hAnsi="仿宋" w:eastAsia="仿宋"/>
          <w:sz w:val="28"/>
          <w:szCs w:val="28"/>
        </w:rPr>
        <w:t>形态”</w:t>
      </w:r>
      <w:r>
        <w:rPr>
          <w:rFonts w:hint="eastAsia" w:ascii="仿宋" w:hAnsi="仿宋" w:eastAsia="仿宋"/>
          <w:sz w:val="28"/>
          <w:szCs w:val="28"/>
        </w:rPr>
        <w:t>实践</w:t>
      </w:r>
      <w:r>
        <w:rPr>
          <w:rFonts w:ascii="仿宋" w:hAnsi="仿宋" w:eastAsia="仿宋"/>
          <w:sz w:val="28"/>
          <w:szCs w:val="28"/>
        </w:rPr>
        <w:t>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9.5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《中国共产党党内监督条例》落实机制研究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9.</w:t>
      </w:r>
      <w:r>
        <w:rPr>
          <w:rFonts w:ascii="仿宋" w:hAnsi="仿宋" w:eastAsia="仿宋"/>
          <w:sz w:val="28"/>
          <w:szCs w:val="28"/>
        </w:rPr>
        <w:t xml:space="preserve">6 </w:t>
      </w:r>
      <w:r>
        <w:rPr>
          <w:rFonts w:hint="eastAsia" w:ascii="仿宋" w:hAnsi="仿宋" w:eastAsia="仿宋"/>
          <w:sz w:val="28"/>
          <w:szCs w:val="28"/>
        </w:rPr>
        <w:t>高校</w:t>
      </w:r>
      <w:r>
        <w:rPr>
          <w:rFonts w:ascii="仿宋" w:hAnsi="仿宋" w:eastAsia="仿宋"/>
          <w:sz w:val="28"/>
          <w:szCs w:val="28"/>
        </w:rPr>
        <w:t>党组织和党员监督作用</w:t>
      </w:r>
      <w:r>
        <w:rPr>
          <w:rFonts w:hint="eastAsia" w:ascii="仿宋" w:hAnsi="仿宋" w:eastAsia="仿宋"/>
          <w:sz w:val="28"/>
          <w:szCs w:val="28"/>
        </w:rPr>
        <w:t>发挥机制</w:t>
      </w:r>
      <w:r>
        <w:rPr>
          <w:rFonts w:ascii="仿宋" w:hAnsi="仿宋" w:eastAsia="仿宋"/>
          <w:sz w:val="28"/>
          <w:szCs w:val="28"/>
        </w:rPr>
        <w:t>研究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</w:t>
      </w:r>
      <w:r>
        <w:rPr>
          <w:rFonts w:ascii="仿宋" w:hAnsi="仿宋" w:eastAsia="仿宋"/>
          <w:sz w:val="28"/>
          <w:szCs w:val="28"/>
        </w:rPr>
        <w:t xml:space="preserve">.7 </w:t>
      </w:r>
      <w:r>
        <w:rPr>
          <w:rFonts w:hint="eastAsia" w:ascii="仿宋" w:hAnsi="仿宋" w:eastAsia="仿宋"/>
          <w:sz w:val="28"/>
          <w:szCs w:val="28"/>
        </w:rPr>
        <w:t>高校二级学院党组织纪检监察工作的探索与实践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spacing w:line="500" w:lineRule="exact"/>
        <w:ind w:firstLine="551" w:firstLineChars="196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10.加强党建制度建设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10.1党内法规制度贯彻执行情况研究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10.2党</w:t>
      </w:r>
      <w:r>
        <w:rPr>
          <w:rFonts w:ascii="仿宋" w:hAnsi="仿宋" w:eastAsia="仿宋"/>
          <w:color w:val="000000"/>
          <w:sz w:val="28"/>
          <w:szCs w:val="28"/>
        </w:rPr>
        <w:t>的建设制度改革与现代大学制度的关系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10.</w:t>
      </w:r>
      <w:r>
        <w:rPr>
          <w:rFonts w:hint="eastAsia" w:ascii="仿宋" w:hAnsi="仿宋" w:eastAsia="仿宋"/>
          <w:color w:val="000000"/>
          <w:sz w:val="28"/>
          <w:szCs w:val="28"/>
        </w:rPr>
        <w:t>3推进高校依法治校机制研究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spacing w:line="500" w:lineRule="exact"/>
        <w:ind w:firstLine="551" w:firstLineChars="196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11.其他工作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可以围绕高校党建和</w:t>
      </w:r>
      <w:r>
        <w:rPr>
          <w:rFonts w:ascii="仿宋" w:hAnsi="仿宋" w:eastAsia="仿宋"/>
          <w:color w:val="000000"/>
          <w:sz w:val="28"/>
          <w:szCs w:val="28"/>
        </w:rPr>
        <w:t>思想政治工作</w:t>
      </w:r>
      <w:r>
        <w:rPr>
          <w:rFonts w:hint="eastAsia" w:ascii="仿宋" w:hAnsi="仿宋" w:eastAsia="仿宋"/>
          <w:color w:val="000000"/>
          <w:sz w:val="28"/>
          <w:szCs w:val="28"/>
        </w:rPr>
        <w:t>理论与实践的其他问题自主选题开展研究。</w:t>
      </w:r>
    </w:p>
    <w:p>
      <w:pPr>
        <w:spacing w:line="360" w:lineRule="auto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br w:type="page"/>
      </w:r>
      <w:r>
        <w:rPr>
          <w:rFonts w:hint="eastAsia" w:ascii="仿宋" w:hAnsi="仿宋" w:eastAsia="仿宋"/>
          <w:color w:val="000000"/>
          <w:sz w:val="28"/>
          <w:szCs w:val="28"/>
        </w:rPr>
        <w:t>附件2：</w:t>
      </w:r>
    </w:p>
    <w:p>
      <w:pPr>
        <w:rPr>
          <w:rFonts w:ascii="隶书" w:eastAsia="隶书"/>
          <w:w w:val="66"/>
          <w:sz w:val="32"/>
        </w:rPr>
      </w:pPr>
      <w:r>
        <w:rPr>
          <w:rFonts w:hint="eastAsia" w:ascii="楷体_GB2312" w:eastAsia="楷体_GB2312"/>
          <w:w w:val="66"/>
          <w:sz w:val="32"/>
        </w:rPr>
        <w:t>项目编号</w:t>
      </w:r>
      <w:r>
        <w:rPr>
          <w:rFonts w:hint="eastAsia" w:ascii="隶书" w:eastAsia="隶书"/>
          <w:w w:val="66"/>
          <w:sz w:val="32"/>
        </w:rPr>
        <w:t>：□□□□—□□—□□</w:t>
      </w:r>
    </w:p>
    <w:p>
      <w:pPr>
        <w:rPr>
          <w:rFonts w:ascii="隶书" w:eastAsia="隶书"/>
          <w:sz w:val="36"/>
        </w:rPr>
      </w:pPr>
    </w:p>
    <w:p>
      <w:pPr>
        <w:pStyle w:val="3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中共首都体育学院委员会党建研究课题</w:t>
      </w:r>
    </w:p>
    <w:p>
      <w:pPr>
        <w:pStyle w:val="3"/>
        <w:rPr>
          <w:rFonts w:ascii="方正大标宋简体" w:eastAsia="方正大标宋简体"/>
          <w:b/>
          <w:bCs/>
          <w:sz w:val="32"/>
        </w:rPr>
      </w:pPr>
    </w:p>
    <w:p>
      <w:pPr>
        <w:pStyle w:val="3"/>
        <w:jc w:val="center"/>
        <w:rPr>
          <w:rFonts w:hint="eastAsia"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申  报  书</w:t>
      </w:r>
    </w:p>
    <w:p>
      <w:pPr>
        <w:rPr>
          <w:rFonts w:ascii="隶书" w:eastAsia="隶书"/>
          <w:sz w:val="36"/>
        </w:rPr>
      </w:pPr>
    </w:p>
    <w:p>
      <w:pPr>
        <w:rPr>
          <w:rFonts w:ascii="隶书" w:eastAsia="隶书"/>
          <w:sz w:val="36"/>
        </w:rPr>
      </w:pPr>
    </w:p>
    <w:p>
      <w:pPr>
        <w:rPr>
          <w:rFonts w:ascii="隶书" w:eastAsia="隶书"/>
          <w:sz w:val="36"/>
        </w:rPr>
      </w:pPr>
    </w:p>
    <w:p>
      <w:pPr>
        <w:rPr>
          <w:rFonts w:ascii="隶书" w:eastAsia="隶书"/>
          <w:sz w:val="36"/>
        </w:rPr>
      </w:pPr>
    </w:p>
    <w:p>
      <w:pPr>
        <w:rPr>
          <w:rFonts w:ascii="楷体" w:hAnsi="楷体" w:eastAsia="楷体"/>
          <w:sz w:val="36"/>
        </w:rPr>
      </w:pPr>
      <w:r>
        <w:rPr>
          <w:rFonts w:hint="eastAsia" w:ascii="隶书" w:eastAsia="隶书"/>
          <w:sz w:val="36"/>
        </w:rPr>
        <w:t xml:space="preserve">       </w:t>
      </w:r>
      <w:r>
        <w:rPr>
          <w:rFonts w:hint="eastAsia" w:ascii="楷体" w:hAnsi="楷体" w:eastAsia="楷体"/>
          <w:sz w:val="36"/>
        </w:rPr>
        <w:t>课题名称：</w:t>
      </w:r>
      <w:r>
        <w:rPr>
          <w:rFonts w:hint="eastAsia" w:ascii="楷体" w:hAnsi="楷体" w:eastAsia="楷体"/>
          <w:sz w:val="36"/>
          <w:u w:val="single"/>
        </w:rPr>
        <w:t xml:space="preserve">            </w:t>
      </w:r>
      <w:r>
        <w:rPr>
          <w:rFonts w:hint="eastAsia" w:ascii="楷体" w:hAnsi="楷体" w:eastAsia="楷体"/>
          <w:sz w:val="28"/>
          <w:u w:val="single"/>
        </w:rPr>
        <w:t xml:space="preserve">  </w:t>
      </w:r>
      <w:r>
        <w:rPr>
          <w:rFonts w:hint="eastAsia" w:ascii="楷体" w:hAnsi="楷体" w:eastAsia="楷体"/>
          <w:sz w:val="36"/>
          <w:u w:val="single"/>
        </w:rPr>
        <w:t xml:space="preserve">          </w:t>
      </w:r>
    </w:p>
    <w:p>
      <w:pPr>
        <w:rPr>
          <w:rFonts w:ascii="楷体" w:hAnsi="楷体" w:eastAsia="楷体"/>
          <w:sz w:val="36"/>
          <w:u w:val="single"/>
        </w:rPr>
      </w:pPr>
      <w:r>
        <w:rPr>
          <w:rFonts w:hint="eastAsia" w:ascii="楷体" w:hAnsi="楷体" w:eastAsia="楷体"/>
          <w:sz w:val="36"/>
        </w:rPr>
        <w:t xml:space="preserve">       申 请 人：</w:t>
      </w:r>
      <w:r>
        <w:rPr>
          <w:rFonts w:hint="eastAsia" w:ascii="楷体" w:hAnsi="楷体" w:eastAsia="楷体"/>
          <w:sz w:val="36"/>
          <w:u w:val="single"/>
        </w:rPr>
        <w:t xml:space="preserve">                        </w:t>
      </w:r>
    </w:p>
    <w:p>
      <w:pPr>
        <w:rPr>
          <w:rFonts w:ascii="楷体" w:hAnsi="楷体" w:eastAsia="楷体"/>
          <w:sz w:val="36"/>
        </w:rPr>
      </w:pPr>
      <w:r>
        <w:rPr>
          <w:rFonts w:hint="eastAsia" w:ascii="楷体" w:hAnsi="楷体" w:eastAsia="楷体"/>
          <w:sz w:val="36"/>
        </w:rPr>
        <w:t xml:space="preserve">       联系电话：</w:t>
      </w:r>
      <w:r>
        <w:rPr>
          <w:rFonts w:hint="eastAsia" w:ascii="楷体" w:hAnsi="楷体" w:eastAsia="楷体"/>
          <w:sz w:val="36"/>
          <w:u w:val="single"/>
        </w:rPr>
        <w:t xml:space="preserve">   </w:t>
      </w:r>
      <w:r>
        <w:rPr>
          <w:rFonts w:ascii="楷体" w:hAnsi="楷体" w:eastAsia="楷体"/>
          <w:sz w:val="36"/>
          <w:u w:val="single"/>
        </w:rPr>
        <w:t xml:space="preserve">      </w:t>
      </w:r>
      <w:r>
        <w:rPr>
          <w:rFonts w:hint="eastAsia" w:ascii="楷体" w:hAnsi="楷体" w:eastAsia="楷体"/>
          <w:sz w:val="36"/>
          <w:u w:val="single"/>
        </w:rPr>
        <w:t xml:space="preserve">               </w:t>
      </w:r>
    </w:p>
    <w:p>
      <w:pPr>
        <w:rPr>
          <w:rFonts w:ascii="楷体" w:hAnsi="楷体" w:eastAsia="楷体"/>
          <w:sz w:val="36"/>
        </w:rPr>
      </w:pPr>
      <w:r>
        <w:rPr>
          <w:rFonts w:hint="eastAsia" w:ascii="楷体" w:hAnsi="楷体" w:eastAsia="楷体"/>
          <w:sz w:val="36"/>
        </w:rPr>
        <w:t xml:space="preserve">       所在单位：</w:t>
      </w:r>
      <w:r>
        <w:rPr>
          <w:rFonts w:hint="eastAsia" w:ascii="楷体" w:hAnsi="楷体" w:eastAsia="楷体"/>
          <w:sz w:val="36"/>
          <w:u w:val="single"/>
        </w:rPr>
        <w:t xml:space="preserve">                        </w:t>
      </w:r>
    </w:p>
    <w:p>
      <w:pPr>
        <w:rPr>
          <w:rFonts w:ascii="楷体" w:hAnsi="楷体" w:eastAsia="楷体"/>
          <w:sz w:val="36"/>
        </w:rPr>
      </w:pPr>
      <w:r>
        <w:rPr>
          <w:rFonts w:hint="eastAsia" w:ascii="楷体" w:hAnsi="楷体" w:eastAsia="楷体"/>
          <w:sz w:val="36"/>
        </w:rPr>
        <w:t xml:space="preserve">         </w:t>
      </w:r>
    </w:p>
    <w:p>
      <w:pPr>
        <w:rPr>
          <w:rFonts w:ascii="楷体" w:hAnsi="楷体" w:eastAsia="楷体"/>
          <w:sz w:val="36"/>
        </w:rPr>
      </w:pPr>
    </w:p>
    <w:p>
      <w:pPr>
        <w:snapToGrid w:val="0"/>
        <w:jc w:val="center"/>
        <w:rPr>
          <w:rFonts w:ascii="楷体" w:hAnsi="楷体" w:eastAsia="楷体"/>
          <w:sz w:val="36"/>
          <w:u w:val="single"/>
        </w:rPr>
      </w:pPr>
      <w:r>
        <w:rPr>
          <w:rFonts w:hint="eastAsia" w:ascii="楷体" w:hAnsi="楷体" w:eastAsia="楷体"/>
          <w:sz w:val="36"/>
        </w:rPr>
        <w:t>填表日期：    年   月   日</w:t>
      </w:r>
    </w:p>
    <w:p>
      <w:pPr>
        <w:tabs>
          <w:tab w:val="left" w:pos="2250"/>
          <w:tab w:val="center" w:pos="4649"/>
        </w:tabs>
        <w:snapToGrid w:val="0"/>
        <w:jc w:val="left"/>
        <w:rPr>
          <w:rFonts w:ascii="黑体" w:eastAsia="黑体"/>
          <w:b/>
          <w:sz w:val="36"/>
        </w:rPr>
      </w:pPr>
      <w:r>
        <w:rPr>
          <w:rFonts w:ascii="黑体" w:eastAsia="黑体"/>
          <w:b/>
          <w:sz w:val="36"/>
        </w:rPr>
        <w:tab/>
      </w:r>
    </w:p>
    <w:p>
      <w:pPr>
        <w:tabs>
          <w:tab w:val="left" w:pos="2250"/>
          <w:tab w:val="center" w:pos="4649"/>
        </w:tabs>
        <w:snapToGrid w:val="0"/>
        <w:jc w:val="center"/>
        <w:rPr>
          <w:rFonts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党委组织部制</w:t>
      </w:r>
    </w:p>
    <w:p>
      <w:pPr>
        <w:widowControl/>
        <w:jc w:val="left"/>
        <w:rPr>
          <w:rFonts w:ascii="黑体" w:eastAsia="黑体"/>
          <w:b/>
          <w:sz w:val="36"/>
        </w:rPr>
      </w:pPr>
      <w:r>
        <w:rPr>
          <w:rFonts w:ascii="黑体" w:eastAsia="黑体"/>
          <w:b/>
          <w:sz w:val="36"/>
        </w:rPr>
        <w:br w:type="page"/>
      </w:r>
    </w:p>
    <w:p>
      <w:pPr>
        <w:tabs>
          <w:tab w:val="left" w:pos="2250"/>
          <w:tab w:val="center" w:pos="4649"/>
        </w:tabs>
        <w:snapToGrid w:val="0"/>
        <w:jc w:val="center"/>
        <w:rPr>
          <w:rFonts w:ascii="黑体" w:eastAsia="黑体"/>
          <w:b/>
          <w:sz w:val="36"/>
        </w:rPr>
      </w:pPr>
    </w:p>
    <w:p>
      <w:pPr>
        <w:jc w:val="center"/>
        <w:rPr>
          <w:rFonts w:ascii="仿宋_GB2312" w:eastAsia="仿宋_GB2312"/>
          <w:b/>
          <w:sz w:val="44"/>
        </w:rPr>
      </w:pPr>
      <w:r>
        <w:rPr>
          <w:rFonts w:hint="eastAsia" w:ascii="仿宋_GB2312" w:eastAsia="仿宋_GB2312"/>
          <w:b/>
          <w:sz w:val="44"/>
        </w:rPr>
        <w:t>填写说明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snapToGrid w:val="0"/>
        <w:spacing w:line="360" w:lineRule="auto"/>
        <w:ind w:firstLine="69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1．首页“项目编号”由立项主管部门填写；</w:t>
      </w:r>
    </w:p>
    <w:p>
      <w:pPr>
        <w:snapToGrid w:val="0"/>
        <w:spacing w:line="360" w:lineRule="auto"/>
        <w:ind w:firstLine="69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2．用仿宋字体打印填报；</w:t>
      </w:r>
    </w:p>
    <w:p>
      <w:pPr>
        <w:snapToGrid w:val="0"/>
        <w:spacing w:line="360" w:lineRule="auto"/>
        <w:ind w:firstLine="69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3．此表可按同一规格复制；</w:t>
      </w:r>
    </w:p>
    <w:p>
      <w:pPr>
        <w:snapToGrid w:val="0"/>
        <w:spacing w:line="360" w:lineRule="auto"/>
        <w:ind w:left="691" w:leftChars="329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4．课题申请通过立项后，此课题申报书即具有立项协议性质；</w:t>
      </w:r>
    </w:p>
    <w:p>
      <w:pPr>
        <w:snapToGrid w:val="0"/>
        <w:spacing w:line="360" w:lineRule="auto"/>
        <w:ind w:left="691" w:leftChars="329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5．此表报党委组织部一式两份，并报电子文档。</w:t>
      </w:r>
    </w:p>
    <w:p>
      <w:pPr>
        <w:widowControl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br w:type="page"/>
      </w:r>
    </w:p>
    <w:tbl>
      <w:tblPr>
        <w:tblStyle w:val="10"/>
        <w:tblW w:w="887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445"/>
        <w:gridCol w:w="415"/>
        <w:gridCol w:w="454"/>
        <w:gridCol w:w="151"/>
        <w:gridCol w:w="412"/>
        <w:gridCol w:w="332"/>
        <w:gridCol w:w="449"/>
        <w:gridCol w:w="469"/>
        <w:gridCol w:w="648"/>
        <w:gridCol w:w="83"/>
        <w:gridCol w:w="637"/>
        <w:gridCol w:w="579"/>
        <w:gridCol w:w="671"/>
        <w:gridCol w:w="483"/>
        <w:gridCol w:w="406"/>
        <w:gridCol w:w="316"/>
        <w:gridCol w:w="12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0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br w:type="page"/>
            </w:r>
            <w:r>
              <w:rPr>
                <w:rFonts w:ascii="仿宋_GB2312" w:eastAsia="仿宋_GB2312"/>
                <w:szCs w:val="21"/>
              </w:rPr>
              <w:br w:type="page"/>
            </w:r>
            <w:r>
              <w:rPr>
                <w:rFonts w:ascii="仿宋_GB2312" w:eastAsia="仿宋_GB2312"/>
                <w:szCs w:val="21"/>
              </w:rPr>
              <w:br w:type="page"/>
            </w:r>
            <w:r>
              <w:rPr>
                <w:rFonts w:hint="eastAsia" w:ascii="宋体"/>
                <w:color w:val="000000"/>
                <w:kern w:val="0"/>
                <w:szCs w:val="21"/>
              </w:rPr>
              <w:t>课题名称</w:t>
            </w:r>
          </w:p>
        </w:tc>
        <w:tc>
          <w:tcPr>
            <w:tcW w:w="7373" w:type="dxa"/>
            <w:gridSpan w:val="1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ind w:firstLine="210" w:firstLineChars="100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501" w:type="dxa"/>
            <w:gridSpan w:val="3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课题依托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方向序号</w:t>
            </w:r>
          </w:p>
        </w:tc>
        <w:tc>
          <w:tcPr>
            <w:tcW w:w="4214" w:type="dxa"/>
            <w:gridSpan w:val="10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97" w:rightChars="46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（请参考</w:t>
            </w:r>
            <w:r>
              <w:rPr>
                <w:rFonts w:hint="eastAsia"/>
                <w:kern w:val="0"/>
                <w:szCs w:val="21"/>
              </w:rPr>
              <w:t>《中共首都体育学院委员会201</w:t>
            </w:r>
            <w:r>
              <w:rPr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年度党建研究课题指南》）</w:t>
            </w: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-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申请类别</w:t>
            </w:r>
          </w:p>
        </w:tc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utoSpaceDE w:val="0"/>
              <w:autoSpaceDN w:val="0"/>
              <w:ind w:right="40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A．重点 </w:t>
            </w:r>
            <w:r>
              <w:rPr>
                <w:kern w:val="0"/>
                <w:szCs w:val="21"/>
              </w:rPr>
              <w:t xml:space="preserve"> B</w:t>
            </w:r>
            <w:r>
              <w:rPr>
                <w:rFonts w:hint="eastAsia"/>
                <w:kern w:val="0"/>
                <w:szCs w:val="21"/>
              </w:rPr>
              <w:t>.一般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501" w:type="dxa"/>
            <w:gridSpan w:val="3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4214" w:type="dxa"/>
            <w:gridSpan w:val="10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97" w:rightChars="46"/>
              <w:rPr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-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申请经费</w:t>
            </w:r>
          </w:p>
        </w:tc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40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01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负责人姓名</w:t>
            </w:r>
          </w:p>
        </w:tc>
        <w:tc>
          <w:tcPr>
            <w:tcW w:w="134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00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ind w:right="400"/>
              <w:jc w:val="righ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    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501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所在学院（单位）党委、党总支、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直属党支部</w:t>
            </w:r>
          </w:p>
        </w:tc>
        <w:tc>
          <w:tcPr>
            <w:tcW w:w="4214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研究专长</w:t>
            </w:r>
          </w:p>
        </w:tc>
        <w:tc>
          <w:tcPr>
            <w:tcW w:w="20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01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行政职务</w:t>
            </w:r>
          </w:p>
        </w:tc>
        <w:tc>
          <w:tcPr>
            <w:tcW w:w="2915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firstLine="210" w:firstLineChars="100"/>
              <w:jc w:val="center"/>
              <w:rPr>
                <w:kern w:val="0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专业技术职务</w:t>
            </w:r>
          </w:p>
        </w:tc>
        <w:tc>
          <w:tcPr>
            <w:tcW w:w="315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ind w:firstLine="210" w:firstLineChars="100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501" w:type="dxa"/>
            <w:gridSpan w:val="3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4214" w:type="dxa"/>
            <w:gridSpan w:val="10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7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办公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501" w:type="dxa"/>
            <w:gridSpan w:val="3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4214" w:type="dxa"/>
            <w:gridSpan w:val="10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手机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41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主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要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参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加</w:t>
            </w:r>
          </w:p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8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职  称</w:t>
            </w:r>
          </w:p>
        </w:tc>
        <w:tc>
          <w:tcPr>
            <w:tcW w:w="12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研究专长</w:t>
            </w: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20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所在学院（单位）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党委、党总支、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直属党支部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641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0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1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0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641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0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641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0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518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预期成果</w:t>
            </w:r>
          </w:p>
        </w:tc>
        <w:tc>
          <w:tcPr>
            <w:tcW w:w="386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/>
                <w:color w:val="000000"/>
                <w:kern w:val="0"/>
                <w:szCs w:val="21"/>
              </w:rPr>
              <w:t>A</w:t>
            </w:r>
            <w:r>
              <w:rPr>
                <w:rFonts w:hint="eastAsia" w:ascii="宋体"/>
                <w:color w:val="000000"/>
                <w:kern w:val="0"/>
                <w:szCs w:val="21"/>
              </w:rPr>
              <w:t xml:space="preserve">．研究报告  </w:t>
            </w:r>
            <w:r>
              <w:rPr>
                <w:rFonts w:ascii="宋体"/>
                <w:color w:val="000000"/>
                <w:kern w:val="0"/>
                <w:szCs w:val="21"/>
              </w:rPr>
              <w:t>B</w:t>
            </w:r>
            <w:r>
              <w:rPr>
                <w:rFonts w:hint="eastAsia" w:ascii="宋体"/>
                <w:color w:val="000000"/>
                <w:kern w:val="0"/>
                <w:szCs w:val="21"/>
              </w:rPr>
              <w:t xml:space="preserve">．论文  </w:t>
            </w:r>
            <w:r>
              <w:rPr>
                <w:rFonts w:ascii="宋体"/>
                <w:color w:val="000000"/>
                <w:kern w:val="0"/>
                <w:szCs w:val="21"/>
              </w:rPr>
              <w:t>C</w:t>
            </w:r>
            <w:r>
              <w:rPr>
                <w:rFonts w:hint="eastAsia" w:ascii="宋体"/>
                <w:color w:val="000000"/>
                <w:kern w:val="0"/>
                <w:szCs w:val="21"/>
              </w:rPr>
              <w:t>．其他</w:t>
            </w:r>
          </w:p>
        </w:tc>
        <w:tc>
          <w:tcPr>
            <w:tcW w:w="8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字数</w:t>
            </w:r>
          </w:p>
        </w:tc>
        <w:tc>
          <w:tcPr>
            <w:tcW w:w="15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8" w:hRule="atLeast"/>
          <w:jc w:val="center"/>
        </w:trPr>
        <w:tc>
          <w:tcPr>
            <w:tcW w:w="108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/>
                <w:color w:val="000000"/>
                <w:kern w:val="0"/>
                <w:szCs w:val="21"/>
              </w:rPr>
              <w:t>申报</w:t>
            </w:r>
            <w:r>
              <w:rPr>
                <w:rFonts w:hint="eastAsia" w:ascii="宋体"/>
                <w:color w:val="000000"/>
                <w:kern w:val="0"/>
                <w:szCs w:val="21"/>
              </w:rPr>
              <w:t>人</w:t>
            </w:r>
            <w:r>
              <w:rPr>
                <w:rFonts w:ascii="宋体"/>
                <w:color w:val="000000"/>
                <w:kern w:val="0"/>
                <w:szCs w:val="21"/>
              </w:rPr>
              <w:t>从事此类课题研究的经历和优势</w:t>
            </w:r>
          </w:p>
        </w:tc>
        <w:tc>
          <w:tcPr>
            <w:tcW w:w="7788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8874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ind w:firstLine="321" w:firstLineChars="100"/>
              <w:jc w:val="center"/>
              <w:rPr>
                <w:kern w:val="0"/>
                <w:szCs w:val="21"/>
              </w:rPr>
            </w:pPr>
            <w:r>
              <w:rPr>
                <w:b/>
                <w:sz w:val="32"/>
                <w:szCs w:val="32"/>
              </w:rPr>
              <w:br w:type="page"/>
            </w:r>
            <w:r>
              <w:rPr>
                <w:kern w:val="0"/>
                <w:szCs w:val="21"/>
              </w:rPr>
              <w:t>申报课题描述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  <w:jc w:val="center"/>
        </w:trPr>
        <w:tc>
          <w:tcPr>
            <w:tcW w:w="195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课题简介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（限100字以内）</w:t>
            </w:r>
          </w:p>
        </w:tc>
        <w:tc>
          <w:tcPr>
            <w:tcW w:w="6919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center"/>
              <w:rPr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atLeast"/>
          <w:jc w:val="center"/>
        </w:trPr>
        <w:tc>
          <w:tcPr>
            <w:tcW w:w="1955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/>
                <w:color w:val="000000"/>
                <w:kern w:val="0"/>
                <w:szCs w:val="21"/>
              </w:rPr>
              <w:t>研究目标</w:t>
            </w:r>
          </w:p>
        </w:tc>
        <w:tc>
          <w:tcPr>
            <w:tcW w:w="6919" w:type="dxa"/>
            <w:gridSpan w:val="1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3" w:hRule="atLeast"/>
          <w:jc w:val="center"/>
        </w:trPr>
        <w:tc>
          <w:tcPr>
            <w:tcW w:w="195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/>
                <w:color w:val="000000"/>
                <w:kern w:val="0"/>
                <w:szCs w:val="21"/>
              </w:rPr>
              <w:t>研究内容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（不少于1500字，可附页）</w:t>
            </w:r>
          </w:p>
        </w:tc>
        <w:tc>
          <w:tcPr>
            <w:tcW w:w="69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7" w:hRule="atLeast"/>
          <w:jc w:val="center"/>
        </w:trPr>
        <w:tc>
          <w:tcPr>
            <w:tcW w:w="195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/>
                <w:color w:val="000000"/>
                <w:kern w:val="0"/>
                <w:szCs w:val="21"/>
              </w:rPr>
              <w:t>拟解决的关键问题</w:t>
            </w:r>
          </w:p>
        </w:tc>
        <w:tc>
          <w:tcPr>
            <w:tcW w:w="69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8" w:hRule="atLeast"/>
          <w:jc w:val="center"/>
        </w:trPr>
        <w:tc>
          <w:tcPr>
            <w:tcW w:w="195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具体安排及进度</w:t>
            </w:r>
          </w:p>
        </w:tc>
        <w:tc>
          <w:tcPr>
            <w:tcW w:w="69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6" w:hRule="atLeast"/>
          <w:jc w:val="center"/>
        </w:trPr>
        <w:tc>
          <w:tcPr>
            <w:tcW w:w="195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经费预算</w:t>
            </w:r>
          </w:p>
        </w:tc>
        <w:tc>
          <w:tcPr>
            <w:tcW w:w="69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2" w:hRule="atLeast"/>
          <w:jc w:val="center"/>
        </w:trPr>
        <w:tc>
          <w:tcPr>
            <w:tcW w:w="195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所在学院（单位）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党委、党总支、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直属党支部</w:t>
            </w:r>
          </w:p>
        </w:tc>
        <w:tc>
          <w:tcPr>
            <w:tcW w:w="69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ind w:right="480"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负责人（签字）：                  单  位（盖章）：</w:t>
            </w:r>
          </w:p>
          <w:p>
            <w:pPr>
              <w:ind w:firstLine="48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</w:t>
            </w: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年   月   日</w:t>
            </w:r>
          </w:p>
          <w:p>
            <w:pPr>
              <w:autoSpaceDE w:val="0"/>
              <w:autoSpaceDN w:val="0"/>
              <w:jc w:val="righ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2" w:hRule="atLeast"/>
          <w:jc w:val="center"/>
        </w:trPr>
        <w:tc>
          <w:tcPr>
            <w:tcW w:w="195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党建研究课题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立项评审组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评审意见</w:t>
            </w:r>
          </w:p>
        </w:tc>
        <w:tc>
          <w:tcPr>
            <w:tcW w:w="69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tabs>
                <w:tab w:val="left" w:pos="7020"/>
                <w:tab w:val="left" w:pos="7200"/>
              </w:tabs>
              <w:ind w:firstLine="420" w:firstLineChars="2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评审组长（签字）：                       年   月   日</w:t>
            </w:r>
          </w:p>
          <w:p>
            <w:pPr>
              <w:autoSpaceDE w:val="0"/>
              <w:autoSpaceDN w:val="0"/>
              <w:jc w:val="righ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7" w:hRule="atLeast"/>
          <w:jc w:val="center"/>
        </w:trPr>
        <w:tc>
          <w:tcPr>
            <w:tcW w:w="195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科研处意见</w:t>
            </w:r>
          </w:p>
        </w:tc>
        <w:tc>
          <w:tcPr>
            <w:tcW w:w="69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ind w:right="480"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负责人（签字）：                  单  位（盖章）：</w:t>
            </w:r>
          </w:p>
          <w:p>
            <w:pPr>
              <w:ind w:firstLine="480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</w:t>
            </w:r>
          </w:p>
          <w:p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年   月   日</w:t>
            </w:r>
          </w:p>
          <w:p>
            <w:pPr>
              <w:tabs>
                <w:tab w:val="left" w:pos="7020"/>
                <w:tab w:val="left" w:pos="7200"/>
              </w:tabs>
              <w:ind w:firstLine="420" w:firstLineChars="200"/>
              <w:jc w:val="right"/>
              <w:rPr>
                <w:color w:val="000000"/>
                <w:szCs w:val="21"/>
              </w:rPr>
            </w:pPr>
          </w:p>
        </w:tc>
      </w:tr>
    </w:tbl>
    <w:p>
      <w:pPr>
        <w:tabs>
          <w:tab w:val="left" w:pos="8820"/>
        </w:tabs>
        <w:wordWrap w:val="0"/>
        <w:spacing w:line="440" w:lineRule="exact"/>
        <w:ind w:right="23"/>
        <w:rPr>
          <w:rFonts w:ascii="仿宋_GB2312" w:hAnsi="Times New Roman" w:eastAsia="仿宋_GB2312"/>
          <w:sz w:val="28"/>
          <w:szCs w:val="28"/>
        </w:rPr>
      </w:pPr>
    </w:p>
    <w:p>
      <w:pPr>
        <w:tabs>
          <w:tab w:val="left" w:pos="8820"/>
        </w:tabs>
        <w:wordWrap w:val="0"/>
        <w:spacing w:line="440" w:lineRule="exact"/>
        <w:ind w:right="23"/>
        <w:rPr>
          <w:rFonts w:ascii="仿宋_GB2312" w:hAnsi="Times New Roman" w:eastAsia="仿宋_GB2312"/>
          <w:sz w:val="28"/>
          <w:szCs w:val="28"/>
        </w:rPr>
      </w:pPr>
    </w:p>
    <w:p>
      <w:pPr>
        <w:tabs>
          <w:tab w:val="left" w:pos="8820"/>
        </w:tabs>
        <w:wordWrap w:val="0"/>
        <w:spacing w:line="440" w:lineRule="exact"/>
        <w:ind w:right="23"/>
        <w:rPr>
          <w:rFonts w:ascii="仿宋_GB2312" w:hAnsi="Times New Roman" w:eastAsia="仿宋_GB2312"/>
          <w:sz w:val="28"/>
          <w:szCs w:val="28"/>
        </w:rPr>
      </w:pPr>
    </w:p>
    <w:p>
      <w:pPr>
        <w:tabs>
          <w:tab w:val="left" w:pos="8820"/>
        </w:tabs>
        <w:wordWrap w:val="0"/>
        <w:spacing w:line="440" w:lineRule="exact"/>
        <w:ind w:right="23"/>
        <w:rPr>
          <w:rFonts w:ascii="仿宋_GB2312" w:hAnsi="Times New Roman" w:eastAsia="仿宋_GB2312"/>
          <w:sz w:val="28"/>
          <w:szCs w:val="28"/>
        </w:rPr>
      </w:pPr>
    </w:p>
    <w:p>
      <w:pPr>
        <w:tabs>
          <w:tab w:val="left" w:pos="8820"/>
        </w:tabs>
        <w:wordWrap w:val="0"/>
        <w:spacing w:line="440" w:lineRule="exact"/>
        <w:ind w:right="23"/>
        <w:rPr>
          <w:rFonts w:ascii="仿宋_GB2312" w:hAnsi="Times New Roman" w:eastAsia="仿宋_GB2312"/>
          <w:sz w:val="28"/>
          <w:szCs w:val="28"/>
        </w:rPr>
      </w:pPr>
    </w:p>
    <w:p>
      <w:pPr>
        <w:tabs>
          <w:tab w:val="left" w:pos="8820"/>
        </w:tabs>
        <w:wordWrap w:val="0"/>
        <w:spacing w:line="440" w:lineRule="exact"/>
        <w:ind w:right="23"/>
        <w:rPr>
          <w:rFonts w:ascii="仿宋_GB2312" w:hAnsi="Times New Roman" w:eastAsia="仿宋_GB2312"/>
          <w:sz w:val="28"/>
          <w:szCs w:val="28"/>
        </w:rPr>
      </w:pPr>
    </w:p>
    <w:p>
      <w:pPr>
        <w:tabs>
          <w:tab w:val="left" w:pos="8820"/>
        </w:tabs>
        <w:wordWrap w:val="0"/>
        <w:spacing w:line="440" w:lineRule="exact"/>
        <w:ind w:right="23"/>
        <w:rPr>
          <w:rFonts w:ascii="仿宋_GB2312" w:hAnsi="Times New Roman" w:eastAsia="仿宋_GB2312"/>
          <w:sz w:val="28"/>
          <w:szCs w:val="28"/>
        </w:rPr>
      </w:pPr>
    </w:p>
    <w:p>
      <w:pPr>
        <w:tabs>
          <w:tab w:val="left" w:pos="8820"/>
        </w:tabs>
        <w:wordWrap w:val="0"/>
        <w:spacing w:line="440" w:lineRule="exact"/>
        <w:ind w:right="23"/>
        <w:rPr>
          <w:rFonts w:ascii="仿宋_GB2312" w:hAnsi="Times New Roman" w:eastAsia="仿宋_GB2312"/>
          <w:sz w:val="28"/>
          <w:szCs w:val="28"/>
        </w:rPr>
      </w:pPr>
    </w:p>
    <w:p>
      <w:pPr>
        <w:tabs>
          <w:tab w:val="left" w:pos="8820"/>
        </w:tabs>
        <w:wordWrap w:val="0"/>
        <w:spacing w:line="440" w:lineRule="exact"/>
        <w:ind w:right="23"/>
        <w:rPr>
          <w:rFonts w:ascii="仿宋_GB2312" w:hAnsi="Times New Roman" w:eastAsia="仿宋_GB2312"/>
          <w:sz w:val="28"/>
          <w:szCs w:val="28"/>
        </w:rPr>
      </w:pPr>
    </w:p>
    <w:p>
      <w:pPr>
        <w:tabs>
          <w:tab w:val="left" w:pos="8820"/>
        </w:tabs>
        <w:wordWrap w:val="0"/>
        <w:spacing w:line="440" w:lineRule="exact"/>
        <w:ind w:right="23"/>
        <w:rPr>
          <w:rFonts w:ascii="仿宋_GB2312" w:hAnsi="Times New Roman" w:eastAsia="仿宋_GB2312"/>
          <w:sz w:val="28"/>
          <w:szCs w:val="28"/>
        </w:rPr>
      </w:pPr>
    </w:p>
    <w:p>
      <w:pPr>
        <w:tabs>
          <w:tab w:val="left" w:pos="8820"/>
        </w:tabs>
        <w:wordWrap w:val="0"/>
        <w:spacing w:line="440" w:lineRule="exact"/>
        <w:ind w:right="23"/>
        <w:rPr>
          <w:rFonts w:ascii="仿宋_GB2312" w:hAnsi="Times New Roman" w:eastAsia="仿宋_GB2312"/>
          <w:sz w:val="28"/>
          <w:szCs w:val="28"/>
        </w:rPr>
      </w:pPr>
    </w:p>
    <w:p>
      <w:pPr>
        <w:tabs>
          <w:tab w:val="left" w:pos="8820"/>
        </w:tabs>
        <w:wordWrap w:val="0"/>
        <w:spacing w:line="440" w:lineRule="exact"/>
        <w:ind w:right="23"/>
        <w:rPr>
          <w:rFonts w:ascii="仿宋_GB2312" w:hAnsi="Times New Roman" w:eastAsia="仿宋_GB2312"/>
          <w:sz w:val="28"/>
          <w:szCs w:val="28"/>
        </w:rPr>
      </w:pPr>
    </w:p>
    <w:p>
      <w:pPr>
        <w:tabs>
          <w:tab w:val="left" w:pos="8820"/>
        </w:tabs>
        <w:wordWrap w:val="0"/>
        <w:spacing w:line="440" w:lineRule="exact"/>
        <w:ind w:right="23"/>
        <w:rPr>
          <w:rFonts w:ascii="仿宋_GB2312" w:hAnsi="Times New Roman" w:eastAsia="仿宋_GB2312"/>
          <w:sz w:val="28"/>
          <w:szCs w:val="28"/>
        </w:rPr>
      </w:pPr>
    </w:p>
    <w:p>
      <w:pPr>
        <w:tabs>
          <w:tab w:val="left" w:pos="8820"/>
        </w:tabs>
        <w:wordWrap w:val="0"/>
        <w:spacing w:line="440" w:lineRule="exact"/>
        <w:ind w:right="23"/>
        <w:rPr>
          <w:rFonts w:ascii="仿宋_GB2312" w:hAnsi="Times New Roman" w:eastAsia="仿宋_GB2312"/>
          <w:sz w:val="28"/>
          <w:szCs w:val="28"/>
        </w:rPr>
      </w:pPr>
    </w:p>
    <w:p>
      <w:pPr>
        <w:tabs>
          <w:tab w:val="left" w:pos="8820"/>
        </w:tabs>
        <w:wordWrap w:val="0"/>
        <w:spacing w:line="440" w:lineRule="exact"/>
        <w:ind w:right="23"/>
        <w:rPr>
          <w:rFonts w:ascii="仿宋_GB2312" w:hAnsi="Times New Roman" w:eastAsia="仿宋_GB2312"/>
          <w:sz w:val="28"/>
          <w:szCs w:val="28"/>
        </w:rPr>
      </w:pPr>
    </w:p>
    <w:p>
      <w:pPr>
        <w:tabs>
          <w:tab w:val="left" w:pos="8820"/>
        </w:tabs>
        <w:wordWrap w:val="0"/>
        <w:spacing w:line="440" w:lineRule="exact"/>
        <w:ind w:right="23"/>
        <w:rPr>
          <w:rFonts w:ascii="仿宋_GB2312" w:hAnsi="Times New Roman" w:eastAsia="仿宋_GB2312"/>
          <w:sz w:val="28"/>
          <w:szCs w:val="28"/>
        </w:rPr>
      </w:pPr>
    </w:p>
    <w:p>
      <w:pPr>
        <w:tabs>
          <w:tab w:val="left" w:pos="8820"/>
        </w:tabs>
        <w:wordWrap w:val="0"/>
        <w:spacing w:line="440" w:lineRule="exact"/>
        <w:ind w:right="23"/>
        <w:rPr>
          <w:rFonts w:ascii="仿宋_GB2312" w:hAnsi="Times New Roman" w:eastAsia="仿宋_GB2312"/>
          <w:sz w:val="28"/>
          <w:szCs w:val="28"/>
        </w:rPr>
      </w:pPr>
    </w:p>
    <w:p>
      <w:pPr>
        <w:tabs>
          <w:tab w:val="left" w:pos="8820"/>
        </w:tabs>
        <w:wordWrap w:val="0"/>
        <w:spacing w:line="440" w:lineRule="exact"/>
        <w:ind w:right="23"/>
        <w:rPr>
          <w:rFonts w:ascii="仿宋_GB2312" w:hAnsi="Times New Roman" w:eastAsia="仿宋_GB2312"/>
          <w:sz w:val="28"/>
          <w:szCs w:val="28"/>
        </w:rPr>
      </w:pPr>
    </w:p>
    <w:p>
      <w:pPr>
        <w:tabs>
          <w:tab w:val="left" w:pos="8820"/>
        </w:tabs>
        <w:wordWrap w:val="0"/>
        <w:spacing w:line="440" w:lineRule="exact"/>
        <w:ind w:right="23"/>
        <w:rPr>
          <w:rFonts w:ascii="仿宋_GB2312" w:hAnsi="Times New Roman" w:eastAsia="仿宋_GB2312"/>
          <w:sz w:val="28"/>
          <w:szCs w:val="28"/>
        </w:rPr>
      </w:pPr>
    </w:p>
    <w:p>
      <w:pPr>
        <w:tabs>
          <w:tab w:val="left" w:pos="8820"/>
        </w:tabs>
        <w:wordWrap w:val="0"/>
        <w:spacing w:line="440" w:lineRule="exact"/>
        <w:ind w:right="23"/>
        <w:rPr>
          <w:rFonts w:ascii="仿宋_GB2312" w:hAnsi="Times New Roman" w:eastAsia="仿宋_GB2312"/>
          <w:sz w:val="28"/>
          <w:szCs w:val="28"/>
        </w:rPr>
      </w:pPr>
    </w:p>
    <w:p>
      <w:pPr>
        <w:tabs>
          <w:tab w:val="left" w:pos="8820"/>
        </w:tabs>
        <w:wordWrap w:val="0"/>
        <w:spacing w:line="440" w:lineRule="exact"/>
        <w:ind w:right="23"/>
        <w:rPr>
          <w:rFonts w:ascii="仿宋_GB2312" w:hAnsi="Times New Roman" w:eastAsia="仿宋_GB2312"/>
          <w:sz w:val="28"/>
          <w:szCs w:val="28"/>
        </w:rPr>
      </w:pPr>
    </w:p>
    <w:p>
      <w:pPr>
        <w:tabs>
          <w:tab w:val="left" w:pos="8820"/>
        </w:tabs>
        <w:wordWrap w:val="0"/>
        <w:spacing w:line="440" w:lineRule="exact"/>
        <w:ind w:right="23"/>
        <w:rPr>
          <w:rFonts w:ascii="仿宋_GB2312" w:hAnsi="Times New Roman" w:eastAsia="仿宋_GB2312"/>
          <w:sz w:val="28"/>
          <w:szCs w:val="28"/>
        </w:rPr>
      </w:pPr>
    </w:p>
    <w:p>
      <w:pPr>
        <w:tabs>
          <w:tab w:val="left" w:pos="8820"/>
        </w:tabs>
        <w:wordWrap w:val="0"/>
        <w:spacing w:line="440" w:lineRule="exact"/>
        <w:ind w:right="23"/>
        <w:rPr>
          <w:rFonts w:ascii="仿宋_GB2312" w:hAnsi="Times New Roman" w:eastAsia="仿宋_GB2312"/>
          <w:sz w:val="28"/>
          <w:szCs w:val="28"/>
        </w:rPr>
      </w:pPr>
    </w:p>
    <w:p>
      <w:pPr>
        <w:tabs>
          <w:tab w:val="left" w:pos="8820"/>
        </w:tabs>
        <w:wordWrap w:val="0"/>
        <w:spacing w:line="440" w:lineRule="exact"/>
        <w:ind w:right="23"/>
        <w:rPr>
          <w:rFonts w:ascii="仿宋_GB2312" w:hAnsi="Times New Roman" w:eastAsia="仿宋_GB2312"/>
          <w:sz w:val="28"/>
          <w:szCs w:val="28"/>
        </w:rPr>
      </w:pPr>
    </w:p>
    <w:p>
      <w:pPr>
        <w:tabs>
          <w:tab w:val="left" w:pos="8820"/>
        </w:tabs>
        <w:wordWrap w:val="0"/>
        <w:spacing w:line="440" w:lineRule="exact"/>
        <w:ind w:right="23"/>
        <w:rPr>
          <w:rFonts w:ascii="仿宋_GB2312" w:hAnsi="Times New Roman" w:eastAsia="仿宋_GB2312"/>
          <w:sz w:val="28"/>
          <w:szCs w:val="28"/>
        </w:rPr>
      </w:pPr>
    </w:p>
    <w:p>
      <w:pPr>
        <w:tabs>
          <w:tab w:val="left" w:pos="8820"/>
        </w:tabs>
        <w:wordWrap w:val="0"/>
        <w:spacing w:line="440" w:lineRule="exact"/>
        <w:ind w:right="23"/>
        <w:rPr>
          <w:rFonts w:ascii="仿宋_GB2312" w:hAnsi="Times New Roman" w:eastAsia="仿宋_GB2312"/>
          <w:sz w:val="28"/>
          <w:szCs w:val="28"/>
        </w:rPr>
      </w:pPr>
    </w:p>
    <w:p>
      <w:pPr>
        <w:tabs>
          <w:tab w:val="left" w:pos="8820"/>
        </w:tabs>
        <w:wordWrap w:val="0"/>
        <w:spacing w:line="440" w:lineRule="exact"/>
        <w:ind w:right="23"/>
        <w:rPr>
          <w:rFonts w:ascii="仿宋_GB2312" w:hAnsi="Times New Roman" w:eastAsia="仿宋_GB2312"/>
          <w:sz w:val="28"/>
          <w:szCs w:val="28"/>
        </w:rPr>
      </w:pPr>
    </w:p>
    <w:p>
      <w:pPr>
        <w:tabs>
          <w:tab w:val="left" w:pos="8820"/>
        </w:tabs>
        <w:wordWrap w:val="0"/>
        <w:spacing w:line="440" w:lineRule="exact"/>
        <w:ind w:right="23"/>
        <w:rPr>
          <w:rFonts w:ascii="仿宋_GB2312" w:hAnsi="Times New Roman" w:eastAsia="仿宋_GB2312"/>
          <w:sz w:val="28"/>
          <w:szCs w:val="28"/>
        </w:rPr>
      </w:pPr>
    </w:p>
    <w:p>
      <w:pPr>
        <w:tabs>
          <w:tab w:val="left" w:pos="8820"/>
        </w:tabs>
        <w:wordWrap w:val="0"/>
        <w:spacing w:line="440" w:lineRule="exact"/>
        <w:ind w:right="23"/>
        <w:rPr>
          <w:rFonts w:ascii="仿宋_GB2312" w:hAnsi="Times New Roman" w:eastAsia="仿宋_GB2312"/>
          <w:sz w:val="28"/>
          <w:szCs w:val="28"/>
        </w:rPr>
      </w:pPr>
    </w:p>
    <w:p>
      <w:pPr>
        <w:tabs>
          <w:tab w:val="left" w:pos="8820"/>
        </w:tabs>
        <w:wordWrap w:val="0"/>
        <w:spacing w:line="440" w:lineRule="exact"/>
        <w:ind w:right="23"/>
        <w:rPr>
          <w:rFonts w:ascii="仿宋_GB2312" w:hAnsi="Times New Roman" w:eastAsia="仿宋_GB2312"/>
          <w:sz w:val="28"/>
          <w:szCs w:val="28"/>
        </w:rPr>
      </w:pPr>
    </w:p>
    <w:p>
      <w:pPr>
        <w:tabs>
          <w:tab w:val="left" w:pos="8820"/>
        </w:tabs>
        <w:wordWrap w:val="0"/>
        <w:spacing w:line="440" w:lineRule="exact"/>
        <w:ind w:right="23"/>
        <w:rPr>
          <w:rFonts w:ascii="仿宋_GB2312" w:hAnsi="Times New Roman" w:eastAsia="仿宋_GB2312"/>
          <w:sz w:val="28"/>
          <w:szCs w:val="28"/>
        </w:rPr>
      </w:pPr>
    </w:p>
    <w:p>
      <w:pPr>
        <w:tabs>
          <w:tab w:val="left" w:pos="8820"/>
        </w:tabs>
        <w:wordWrap w:val="0"/>
        <w:spacing w:line="440" w:lineRule="exact"/>
        <w:ind w:right="23"/>
        <w:rPr>
          <w:rFonts w:ascii="仿宋_GB2312" w:hAnsi="Times New Roman" w:eastAsia="仿宋_GB2312"/>
          <w:sz w:val="28"/>
          <w:szCs w:val="28"/>
        </w:rPr>
      </w:pP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257175</wp:posOffset>
                </wp:positionV>
                <wp:extent cx="5610225" cy="361950"/>
                <wp:effectExtent l="0" t="0" r="9525" b="19050"/>
                <wp:wrapNone/>
                <wp:docPr id="1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361950"/>
                          <a:chOff x="0" y="0"/>
                          <a:chExt cx="5610225" cy="361950"/>
                        </a:xfrm>
                      </wpg:grpSpPr>
                      <wps:wsp>
                        <wps:cNvPr id="2" name="直接箭头连接符 6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561022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" name="直接箭头连接符 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6102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-2.9pt;margin-top:20.25pt;height:28.5pt;width:441.75pt;z-index:251662336;mso-width-relative:page;mso-height-relative:page;" coordsize="5610225,361950" o:gfxdata="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7&#10;abyx2QAAAAgBAAAPAAAAAAAAAAEAIAAAACIAAABkcnMvZG93bnJldi54bWxQSwECFAAUAAAACACH&#10;TuJAerIw2VwCAACFBgAADgAAAAAAAAABACAAAAAoAQAAZHJzL2Uyb0RvYy54bWxQSwUGAAAAAAYA&#10;BgBZAQAA9gUAAAAA&#10;">
                <o:lock v:ext="edit" aspectratio="f"/>
                <v:shape id="直接箭头连接符 6" o:spid="_x0000_s1026" o:spt="32" type="#_x0000_t32" style="position:absolute;left:0;top:361950;height:0;width:5610225;" filled="f" stroked="t" coordsize="21600,21600" o:gfxdata="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jCfma5AAAA2g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直接箭头连接符 7" o:spid="_x0000_s1026" o:spt="32" type="#_x0000_t32" style="position:absolute;left:0;top:0;height:0;width:5610225;" filled="f" stroked="t" coordsize="21600,21600" o:gfxdata="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dZG5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tabs>
          <w:tab w:val="left" w:pos="8820"/>
        </w:tabs>
        <w:wordWrap w:val="0"/>
        <w:spacing w:line="440" w:lineRule="exact"/>
        <w:ind w:right="23" w:firstLine="140" w:firstLineChars="50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首都体育学院办公室                      201</w:t>
      </w:r>
      <w:r>
        <w:rPr>
          <w:rFonts w:ascii="仿宋_GB2312" w:hAnsi="Times New Roman" w:eastAsia="仿宋_GB2312"/>
          <w:sz w:val="28"/>
          <w:szCs w:val="28"/>
        </w:rPr>
        <w:t>9</w:t>
      </w:r>
      <w:r>
        <w:rPr>
          <w:rFonts w:hint="eastAsia" w:ascii="仿宋_GB2312" w:hAnsi="Times New Roman" w:eastAsia="仿宋_GB2312"/>
          <w:sz w:val="28"/>
          <w:szCs w:val="28"/>
        </w:rPr>
        <w:t>年3月26日印发</w:t>
      </w:r>
    </w:p>
    <w:sectPr>
      <w:footerReference r:id="rId3" w:type="default"/>
      <w:pgSz w:w="11906" w:h="16838"/>
      <w:pgMar w:top="1440" w:right="1474" w:bottom="1440" w:left="1588" w:header="851" w:footer="737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E-BZ">
    <w:altName w:val="等线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403492871"/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UEyylQ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403492871"/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34"/>
    <w:rsid w:val="00004673"/>
    <w:rsid w:val="00014BF4"/>
    <w:rsid w:val="00014C9A"/>
    <w:rsid w:val="0002130B"/>
    <w:rsid w:val="00021C0B"/>
    <w:rsid w:val="00024785"/>
    <w:rsid w:val="00024840"/>
    <w:rsid w:val="00024F34"/>
    <w:rsid w:val="00030A56"/>
    <w:rsid w:val="000328DD"/>
    <w:rsid w:val="000461F1"/>
    <w:rsid w:val="00051FD5"/>
    <w:rsid w:val="0006720D"/>
    <w:rsid w:val="00087C6A"/>
    <w:rsid w:val="00092FD6"/>
    <w:rsid w:val="00095A8A"/>
    <w:rsid w:val="000A5639"/>
    <w:rsid w:val="000A60F3"/>
    <w:rsid w:val="000B01F5"/>
    <w:rsid w:val="000C22B1"/>
    <w:rsid w:val="000C65B6"/>
    <w:rsid w:val="000D307B"/>
    <w:rsid w:val="000D5FC3"/>
    <w:rsid w:val="000F2B42"/>
    <w:rsid w:val="00100B1E"/>
    <w:rsid w:val="0010178C"/>
    <w:rsid w:val="00101A3F"/>
    <w:rsid w:val="00101CC3"/>
    <w:rsid w:val="00104168"/>
    <w:rsid w:val="001066CE"/>
    <w:rsid w:val="00107722"/>
    <w:rsid w:val="00125E03"/>
    <w:rsid w:val="00130916"/>
    <w:rsid w:val="001346C8"/>
    <w:rsid w:val="001361BF"/>
    <w:rsid w:val="00152F43"/>
    <w:rsid w:val="00157FA0"/>
    <w:rsid w:val="00170C0F"/>
    <w:rsid w:val="001800FA"/>
    <w:rsid w:val="00185510"/>
    <w:rsid w:val="00187473"/>
    <w:rsid w:val="001901FC"/>
    <w:rsid w:val="00194248"/>
    <w:rsid w:val="0019514F"/>
    <w:rsid w:val="001A02D8"/>
    <w:rsid w:val="001A193B"/>
    <w:rsid w:val="001A23A5"/>
    <w:rsid w:val="001C20FC"/>
    <w:rsid w:val="001C3A64"/>
    <w:rsid w:val="001C6785"/>
    <w:rsid w:val="001D42D4"/>
    <w:rsid w:val="001D4754"/>
    <w:rsid w:val="001E5569"/>
    <w:rsid w:val="001F0CB0"/>
    <w:rsid w:val="001F1DA0"/>
    <w:rsid w:val="002139DF"/>
    <w:rsid w:val="00220E4A"/>
    <w:rsid w:val="002223BD"/>
    <w:rsid w:val="00226716"/>
    <w:rsid w:val="00243BBA"/>
    <w:rsid w:val="00246C33"/>
    <w:rsid w:val="00247420"/>
    <w:rsid w:val="002538EC"/>
    <w:rsid w:val="0025402B"/>
    <w:rsid w:val="00254144"/>
    <w:rsid w:val="002552D0"/>
    <w:rsid w:val="002600B3"/>
    <w:rsid w:val="00261B18"/>
    <w:rsid w:val="00262AFC"/>
    <w:rsid w:val="00263E91"/>
    <w:rsid w:val="00270BC1"/>
    <w:rsid w:val="00285B8D"/>
    <w:rsid w:val="002939B6"/>
    <w:rsid w:val="002A4730"/>
    <w:rsid w:val="002B1144"/>
    <w:rsid w:val="002B2774"/>
    <w:rsid w:val="002B3C61"/>
    <w:rsid w:val="002B494D"/>
    <w:rsid w:val="002B5634"/>
    <w:rsid w:val="002B63F9"/>
    <w:rsid w:val="002B6C69"/>
    <w:rsid w:val="002D36C5"/>
    <w:rsid w:val="002D5A28"/>
    <w:rsid w:val="002D6CA9"/>
    <w:rsid w:val="002E0A6A"/>
    <w:rsid w:val="002F1607"/>
    <w:rsid w:val="002F2D18"/>
    <w:rsid w:val="002F6565"/>
    <w:rsid w:val="003002BF"/>
    <w:rsid w:val="00301FD8"/>
    <w:rsid w:val="00303A3B"/>
    <w:rsid w:val="003128FF"/>
    <w:rsid w:val="00314661"/>
    <w:rsid w:val="0032068F"/>
    <w:rsid w:val="00323A02"/>
    <w:rsid w:val="00327498"/>
    <w:rsid w:val="00331DFE"/>
    <w:rsid w:val="0035137F"/>
    <w:rsid w:val="003571FB"/>
    <w:rsid w:val="00360961"/>
    <w:rsid w:val="00362074"/>
    <w:rsid w:val="0036673C"/>
    <w:rsid w:val="003702DE"/>
    <w:rsid w:val="0037250A"/>
    <w:rsid w:val="003730E2"/>
    <w:rsid w:val="003736AE"/>
    <w:rsid w:val="003A146E"/>
    <w:rsid w:val="003A29B8"/>
    <w:rsid w:val="003C07F8"/>
    <w:rsid w:val="003C6E54"/>
    <w:rsid w:val="003D1154"/>
    <w:rsid w:val="003D1867"/>
    <w:rsid w:val="003D28FB"/>
    <w:rsid w:val="003D4126"/>
    <w:rsid w:val="003D56C1"/>
    <w:rsid w:val="003D6337"/>
    <w:rsid w:val="003E3207"/>
    <w:rsid w:val="003E760A"/>
    <w:rsid w:val="003F0312"/>
    <w:rsid w:val="0040324D"/>
    <w:rsid w:val="00410B18"/>
    <w:rsid w:val="00413360"/>
    <w:rsid w:val="00413A85"/>
    <w:rsid w:val="004173B5"/>
    <w:rsid w:val="00417D34"/>
    <w:rsid w:val="00417ED7"/>
    <w:rsid w:val="00421617"/>
    <w:rsid w:val="00421D52"/>
    <w:rsid w:val="00424040"/>
    <w:rsid w:val="00431ACE"/>
    <w:rsid w:val="00432DD2"/>
    <w:rsid w:val="0043486D"/>
    <w:rsid w:val="00444E0D"/>
    <w:rsid w:val="004564CD"/>
    <w:rsid w:val="00474E33"/>
    <w:rsid w:val="00481F7C"/>
    <w:rsid w:val="0048554A"/>
    <w:rsid w:val="00491680"/>
    <w:rsid w:val="0049412E"/>
    <w:rsid w:val="004A401A"/>
    <w:rsid w:val="004B06F6"/>
    <w:rsid w:val="004B15C5"/>
    <w:rsid w:val="004B697F"/>
    <w:rsid w:val="004C3CF5"/>
    <w:rsid w:val="004C49E9"/>
    <w:rsid w:val="004C4F40"/>
    <w:rsid w:val="004C7059"/>
    <w:rsid w:val="004D5061"/>
    <w:rsid w:val="004D6AC4"/>
    <w:rsid w:val="004E0A98"/>
    <w:rsid w:val="004E1651"/>
    <w:rsid w:val="004E2916"/>
    <w:rsid w:val="004F0992"/>
    <w:rsid w:val="004F6653"/>
    <w:rsid w:val="005007AC"/>
    <w:rsid w:val="0050289B"/>
    <w:rsid w:val="0050485E"/>
    <w:rsid w:val="00514463"/>
    <w:rsid w:val="00514A5F"/>
    <w:rsid w:val="0051570A"/>
    <w:rsid w:val="005169BE"/>
    <w:rsid w:val="00517432"/>
    <w:rsid w:val="0052008D"/>
    <w:rsid w:val="00520A3E"/>
    <w:rsid w:val="00521B76"/>
    <w:rsid w:val="0052426C"/>
    <w:rsid w:val="00535361"/>
    <w:rsid w:val="00541120"/>
    <w:rsid w:val="00541225"/>
    <w:rsid w:val="00546EAC"/>
    <w:rsid w:val="00547A0D"/>
    <w:rsid w:val="005567F9"/>
    <w:rsid w:val="00562F8F"/>
    <w:rsid w:val="00567616"/>
    <w:rsid w:val="00567C6B"/>
    <w:rsid w:val="00571319"/>
    <w:rsid w:val="00576E56"/>
    <w:rsid w:val="00582BE7"/>
    <w:rsid w:val="005863BA"/>
    <w:rsid w:val="005928AE"/>
    <w:rsid w:val="0059362C"/>
    <w:rsid w:val="005967AF"/>
    <w:rsid w:val="00596987"/>
    <w:rsid w:val="00597CD7"/>
    <w:rsid w:val="005A36E0"/>
    <w:rsid w:val="005A3D70"/>
    <w:rsid w:val="005A6400"/>
    <w:rsid w:val="005A7537"/>
    <w:rsid w:val="005B5305"/>
    <w:rsid w:val="005B5410"/>
    <w:rsid w:val="005B623D"/>
    <w:rsid w:val="005C297B"/>
    <w:rsid w:val="005C2AD9"/>
    <w:rsid w:val="005E61F4"/>
    <w:rsid w:val="005F2C42"/>
    <w:rsid w:val="005F3F2D"/>
    <w:rsid w:val="00600B8B"/>
    <w:rsid w:val="00604F45"/>
    <w:rsid w:val="00610A9E"/>
    <w:rsid w:val="0061118E"/>
    <w:rsid w:val="006210D7"/>
    <w:rsid w:val="00626DF4"/>
    <w:rsid w:val="00632240"/>
    <w:rsid w:val="00634862"/>
    <w:rsid w:val="00637545"/>
    <w:rsid w:val="00660BFC"/>
    <w:rsid w:val="0066513D"/>
    <w:rsid w:val="00665CFB"/>
    <w:rsid w:val="00666137"/>
    <w:rsid w:val="00667B61"/>
    <w:rsid w:val="00680836"/>
    <w:rsid w:val="00682807"/>
    <w:rsid w:val="0069014F"/>
    <w:rsid w:val="006A1169"/>
    <w:rsid w:val="006B7398"/>
    <w:rsid w:val="006C26E3"/>
    <w:rsid w:val="006C273B"/>
    <w:rsid w:val="006C30B5"/>
    <w:rsid w:val="006C336C"/>
    <w:rsid w:val="006C3DA2"/>
    <w:rsid w:val="006C56FD"/>
    <w:rsid w:val="006D037F"/>
    <w:rsid w:val="006D6407"/>
    <w:rsid w:val="006E1332"/>
    <w:rsid w:val="006E2A54"/>
    <w:rsid w:val="006E374C"/>
    <w:rsid w:val="006E7020"/>
    <w:rsid w:val="006F4292"/>
    <w:rsid w:val="007056C6"/>
    <w:rsid w:val="0070619E"/>
    <w:rsid w:val="007078D9"/>
    <w:rsid w:val="00710E1F"/>
    <w:rsid w:val="00712426"/>
    <w:rsid w:val="00712EAD"/>
    <w:rsid w:val="00717FB2"/>
    <w:rsid w:val="00720B3B"/>
    <w:rsid w:val="00721E4B"/>
    <w:rsid w:val="00723181"/>
    <w:rsid w:val="00730535"/>
    <w:rsid w:val="007325AB"/>
    <w:rsid w:val="0073665D"/>
    <w:rsid w:val="0074233A"/>
    <w:rsid w:val="00747ABC"/>
    <w:rsid w:val="00751C36"/>
    <w:rsid w:val="00755545"/>
    <w:rsid w:val="0076226F"/>
    <w:rsid w:val="00763769"/>
    <w:rsid w:val="00772997"/>
    <w:rsid w:val="007736E1"/>
    <w:rsid w:val="00774D66"/>
    <w:rsid w:val="00775767"/>
    <w:rsid w:val="007841B6"/>
    <w:rsid w:val="007A4284"/>
    <w:rsid w:val="007A7E84"/>
    <w:rsid w:val="007B537A"/>
    <w:rsid w:val="007B6BBE"/>
    <w:rsid w:val="007C2120"/>
    <w:rsid w:val="007E4CCD"/>
    <w:rsid w:val="007F28E2"/>
    <w:rsid w:val="007F600C"/>
    <w:rsid w:val="00800B6B"/>
    <w:rsid w:val="00801EE0"/>
    <w:rsid w:val="00805361"/>
    <w:rsid w:val="00806B98"/>
    <w:rsid w:val="008079F3"/>
    <w:rsid w:val="008205F4"/>
    <w:rsid w:val="0082097D"/>
    <w:rsid w:val="00824F3F"/>
    <w:rsid w:val="008301C1"/>
    <w:rsid w:val="00830BFB"/>
    <w:rsid w:val="00834D03"/>
    <w:rsid w:val="0083583A"/>
    <w:rsid w:val="008410B7"/>
    <w:rsid w:val="00844291"/>
    <w:rsid w:val="00844379"/>
    <w:rsid w:val="008465AA"/>
    <w:rsid w:val="00847B5C"/>
    <w:rsid w:val="00852452"/>
    <w:rsid w:val="0085785F"/>
    <w:rsid w:val="00861F2A"/>
    <w:rsid w:val="008844D7"/>
    <w:rsid w:val="008867BC"/>
    <w:rsid w:val="008A3117"/>
    <w:rsid w:val="008A4091"/>
    <w:rsid w:val="008B326E"/>
    <w:rsid w:val="008B5FAA"/>
    <w:rsid w:val="008C090C"/>
    <w:rsid w:val="008C6AA2"/>
    <w:rsid w:val="008E10D0"/>
    <w:rsid w:val="008E5079"/>
    <w:rsid w:val="008F033C"/>
    <w:rsid w:val="00927F3C"/>
    <w:rsid w:val="0093263B"/>
    <w:rsid w:val="00946407"/>
    <w:rsid w:val="00951F91"/>
    <w:rsid w:val="00953B15"/>
    <w:rsid w:val="00953DCA"/>
    <w:rsid w:val="009546AB"/>
    <w:rsid w:val="00961DE2"/>
    <w:rsid w:val="00964688"/>
    <w:rsid w:val="009678FA"/>
    <w:rsid w:val="00975E58"/>
    <w:rsid w:val="009761A3"/>
    <w:rsid w:val="009838A4"/>
    <w:rsid w:val="00986579"/>
    <w:rsid w:val="0099025C"/>
    <w:rsid w:val="00990840"/>
    <w:rsid w:val="009A1A91"/>
    <w:rsid w:val="009A5BC7"/>
    <w:rsid w:val="009B0221"/>
    <w:rsid w:val="009B332C"/>
    <w:rsid w:val="009B5713"/>
    <w:rsid w:val="009B5B8E"/>
    <w:rsid w:val="009C51E7"/>
    <w:rsid w:val="009D2136"/>
    <w:rsid w:val="009E18B4"/>
    <w:rsid w:val="009E1921"/>
    <w:rsid w:val="009E3051"/>
    <w:rsid w:val="009E537C"/>
    <w:rsid w:val="009F1418"/>
    <w:rsid w:val="009F2774"/>
    <w:rsid w:val="009F38A0"/>
    <w:rsid w:val="009F3D19"/>
    <w:rsid w:val="00A00309"/>
    <w:rsid w:val="00A01E8B"/>
    <w:rsid w:val="00A04CB5"/>
    <w:rsid w:val="00A11368"/>
    <w:rsid w:val="00A279E8"/>
    <w:rsid w:val="00A3064F"/>
    <w:rsid w:val="00A3240A"/>
    <w:rsid w:val="00A352BC"/>
    <w:rsid w:val="00A42DB5"/>
    <w:rsid w:val="00A54B52"/>
    <w:rsid w:val="00A60DBE"/>
    <w:rsid w:val="00A61BFF"/>
    <w:rsid w:val="00A6289D"/>
    <w:rsid w:val="00A73B26"/>
    <w:rsid w:val="00A872E9"/>
    <w:rsid w:val="00A93434"/>
    <w:rsid w:val="00AA2AE2"/>
    <w:rsid w:val="00AA7D56"/>
    <w:rsid w:val="00AB22C0"/>
    <w:rsid w:val="00AB2D9A"/>
    <w:rsid w:val="00AB47F0"/>
    <w:rsid w:val="00AC00F3"/>
    <w:rsid w:val="00AC0B81"/>
    <w:rsid w:val="00AC2E4E"/>
    <w:rsid w:val="00AC50EF"/>
    <w:rsid w:val="00AC7A25"/>
    <w:rsid w:val="00AF1D26"/>
    <w:rsid w:val="00AF5E07"/>
    <w:rsid w:val="00B04FA0"/>
    <w:rsid w:val="00B06C47"/>
    <w:rsid w:val="00B1433B"/>
    <w:rsid w:val="00B23D23"/>
    <w:rsid w:val="00B248CF"/>
    <w:rsid w:val="00B31379"/>
    <w:rsid w:val="00B31B3B"/>
    <w:rsid w:val="00B31F53"/>
    <w:rsid w:val="00B3433E"/>
    <w:rsid w:val="00B40071"/>
    <w:rsid w:val="00B46916"/>
    <w:rsid w:val="00B46C18"/>
    <w:rsid w:val="00B51572"/>
    <w:rsid w:val="00B800F8"/>
    <w:rsid w:val="00B87A6D"/>
    <w:rsid w:val="00B96EF2"/>
    <w:rsid w:val="00B97F4F"/>
    <w:rsid w:val="00BC212B"/>
    <w:rsid w:val="00BD013F"/>
    <w:rsid w:val="00BE4DBE"/>
    <w:rsid w:val="00BE532E"/>
    <w:rsid w:val="00C061FD"/>
    <w:rsid w:val="00C22785"/>
    <w:rsid w:val="00C22868"/>
    <w:rsid w:val="00C255BA"/>
    <w:rsid w:val="00C257B3"/>
    <w:rsid w:val="00C3014C"/>
    <w:rsid w:val="00C3338D"/>
    <w:rsid w:val="00C41143"/>
    <w:rsid w:val="00C44187"/>
    <w:rsid w:val="00C4513A"/>
    <w:rsid w:val="00C51A00"/>
    <w:rsid w:val="00C56A5E"/>
    <w:rsid w:val="00C615C6"/>
    <w:rsid w:val="00C72A3C"/>
    <w:rsid w:val="00C757D9"/>
    <w:rsid w:val="00C765A4"/>
    <w:rsid w:val="00C81940"/>
    <w:rsid w:val="00C96F45"/>
    <w:rsid w:val="00CA481B"/>
    <w:rsid w:val="00CB2070"/>
    <w:rsid w:val="00CB3EA1"/>
    <w:rsid w:val="00CC642F"/>
    <w:rsid w:val="00CC6B3F"/>
    <w:rsid w:val="00CD1B66"/>
    <w:rsid w:val="00CD42D6"/>
    <w:rsid w:val="00CE05C5"/>
    <w:rsid w:val="00CF2636"/>
    <w:rsid w:val="00D030B3"/>
    <w:rsid w:val="00D03C3B"/>
    <w:rsid w:val="00D213DD"/>
    <w:rsid w:val="00D2334C"/>
    <w:rsid w:val="00D34C4F"/>
    <w:rsid w:val="00D43FA3"/>
    <w:rsid w:val="00D55994"/>
    <w:rsid w:val="00D56BEF"/>
    <w:rsid w:val="00D61BAE"/>
    <w:rsid w:val="00D638AB"/>
    <w:rsid w:val="00D64EBF"/>
    <w:rsid w:val="00D66A74"/>
    <w:rsid w:val="00D72453"/>
    <w:rsid w:val="00D81C8B"/>
    <w:rsid w:val="00D82D5F"/>
    <w:rsid w:val="00D8329F"/>
    <w:rsid w:val="00D86C72"/>
    <w:rsid w:val="00D917CA"/>
    <w:rsid w:val="00DA0617"/>
    <w:rsid w:val="00DA1B02"/>
    <w:rsid w:val="00DA1C53"/>
    <w:rsid w:val="00DA5D7B"/>
    <w:rsid w:val="00DB607D"/>
    <w:rsid w:val="00DB7D0B"/>
    <w:rsid w:val="00DC5101"/>
    <w:rsid w:val="00DC5A75"/>
    <w:rsid w:val="00DE58E2"/>
    <w:rsid w:val="00DE6C6C"/>
    <w:rsid w:val="00DF0DA7"/>
    <w:rsid w:val="00DF1C1D"/>
    <w:rsid w:val="00DF464A"/>
    <w:rsid w:val="00E06F58"/>
    <w:rsid w:val="00E07BBA"/>
    <w:rsid w:val="00E10796"/>
    <w:rsid w:val="00E22D92"/>
    <w:rsid w:val="00E27046"/>
    <w:rsid w:val="00E30560"/>
    <w:rsid w:val="00E34238"/>
    <w:rsid w:val="00E36359"/>
    <w:rsid w:val="00E402E6"/>
    <w:rsid w:val="00E551D7"/>
    <w:rsid w:val="00E6359D"/>
    <w:rsid w:val="00E667E1"/>
    <w:rsid w:val="00E71264"/>
    <w:rsid w:val="00E771FD"/>
    <w:rsid w:val="00E87BAC"/>
    <w:rsid w:val="00E958A0"/>
    <w:rsid w:val="00E95D5C"/>
    <w:rsid w:val="00EA254E"/>
    <w:rsid w:val="00EA406D"/>
    <w:rsid w:val="00EA4A87"/>
    <w:rsid w:val="00EB0ED9"/>
    <w:rsid w:val="00EB63B0"/>
    <w:rsid w:val="00EC4366"/>
    <w:rsid w:val="00EC451D"/>
    <w:rsid w:val="00ED442A"/>
    <w:rsid w:val="00ED6B24"/>
    <w:rsid w:val="00ED6E95"/>
    <w:rsid w:val="00EE1561"/>
    <w:rsid w:val="00EF3038"/>
    <w:rsid w:val="00EF7BC1"/>
    <w:rsid w:val="00F0062B"/>
    <w:rsid w:val="00F04783"/>
    <w:rsid w:val="00F0516F"/>
    <w:rsid w:val="00F07D69"/>
    <w:rsid w:val="00F2036D"/>
    <w:rsid w:val="00F206FF"/>
    <w:rsid w:val="00F23D66"/>
    <w:rsid w:val="00F27A4E"/>
    <w:rsid w:val="00F45A27"/>
    <w:rsid w:val="00F47129"/>
    <w:rsid w:val="00F53FD9"/>
    <w:rsid w:val="00F648B4"/>
    <w:rsid w:val="00F735E8"/>
    <w:rsid w:val="00F84EEB"/>
    <w:rsid w:val="00F91292"/>
    <w:rsid w:val="00FA2AEA"/>
    <w:rsid w:val="00FB6F9E"/>
    <w:rsid w:val="00FC0B2B"/>
    <w:rsid w:val="00FC5077"/>
    <w:rsid w:val="00FC56CD"/>
    <w:rsid w:val="00FD1063"/>
    <w:rsid w:val="00FE438C"/>
    <w:rsid w:val="07BC3081"/>
    <w:rsid w:val="121B7183"/>
    <w:rsid w:val="12ED427B"/>
    <w:rsid w:val="1C941261"/>
    <w:rsid w:val="1D48207F"/>
    <w:rsid w:val="1E901676"/>
    <w:rsid w:val="20D86830"/>
    <w:rsid w:val="23966ECB"/>
    <w:rsid w:val="27D71FCE"/>
    <w:rsid w:val="2EAE15E4"/>
    <w:rsid w:val="2F0D22F4"/>
    <w:rsid w:val="33C32267"/>
    <w:rsid w:val="38A06A07"/>
    <w:rsid w:val="39276AD6"/>
    <w:rsid w:val="39704D4D"/>
    <w:rsid w:val="3CD84961"/>
    <w:rsid w:val="3E693C8F"/>
    <w:rsid w:val="4A306B7E"/>
    <w:rsid w:val="4D176A75"/>
    <w:rsid w:val="4E3B1843"/>
    <w:rsid w:val="4F4E00E2"/>
    <w:rsid w:val="4F764B7E"/>
    <w:rsid w:val="56073AC6"/>
    <w:rsid w:val="5994207A"/>
    <w:rsid w:val="5C302BB2"/>
    <w:rsid w:val="5E582004"/>
    <w:rsid w:val="626A43E0"/>
    <w:rsid w:val="681237DA"/>
    <w:rsid w:val="69AB785E"/>
    <w:rsid w:val="73EB7869"/>
    <w:rsid w:val="7BCD05F2"/>
    <w:rsid w:val="7E0B36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4"/>
    <w:semiHidden/>
    <w:unhideWhenUsed/>
    <w:uiPriority w:val="99"/>
    <w:pPr>
      <w:jc w:val="left"/>
    </w:pPr>
  </w:style>
  <w:style w:type="paragraph" w:styleId="3">
    <w:name w:val="Body Text"/>
    <w:basedOn w:val="1"/>
    <w:link w:val="17"/>
    <w:qFormat/>
    <w:uiPriority w:val="0"/>
    <w:pPr>
      <w:spacing w:after="120"/>
    </w:pPr>
    <w:rPr>
      <w:rFonts w:cs="Calibri"/>
      <w:szCs w:val="21"/>
    </w:rPr>
  </w:style>
  <w:style w:type="paragraph" w:styleId="4">
    <w:name w:val="Plain Text"/>
    <w:basedOn w:val="1"/>
    <w:semiHidden/>
    <w:unhideWhenUsed/>
    <w:qFormat/>
    <w:uiPriority w:val="99"/>
    <w:rPr>
      <w:rFonts w:ascii="宋体" w:hAnsi="Courier New"/>
      <w:szCs w:val="21"/>
    </w:r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9">
    <w:name w:val="annotation subject"/>
    <w:basedOn w:val="2"/>
    <w:next w:val="2"/>
    <w:link w:val="25"/>
    <w:semiHidden/>
    <w:unhideWhenUsed/>
    <w:uiPriority w:val="99"/>
    <w:rPr>
      <w:b/>
      <w:bCs/>
    </w:rPr>
  </w:style>
  <w:style w:type="character" w:styleId="12">
    <w:name w:val="Strong"/>
    <w:qFormat/>
    <w:uiPriority w:val="22"/>
    <w:rPr>
      <w:b/>
      <w:bCs/>
    </w:rPr>
  </w:style>
  <w:style w:type="character" w:styleId="13">
    <w:name w:val="page number"/>
    <w:basedOn w:val="11"/>
    <w:semiHidden/>
    <w:unhideWhenUsed/>
    <w:qFormat/>
    <w:uiPriority w:val="99"/>
  </w:style>
  <w:style w:type="character" w:styleId="14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5">
    <w:name w:val="页眉 字符"/>
    <w:basedOn w:val="11"/>
    <w:link w:val="7"/>
    <w:semiHidden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7">
    <w:name w:val="正文文本 字符"/>
    <w:basedOn w:val="11"/>
    <w:link w:val="3"/>
    <w:qFormat/>
    <w:uiPriority w:val="0"/>
    <w:rPr>
      <w:rFonts w:ascii="Calibri" w:hAnsi="Calibri" w:eastAsia="宋体" w:cs="Calibri"/>
      <w:szCs w:val="21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character" w:customStyle="1" w:styleId="19">
    <w:name w:val="ca-21"/>
    <w:qFormat/>
    <w:uiPriority w:val="0"/>
    <w:rPr>
      <w:rFonts w:hint="eastAsia" w:ascii="宋体" w:hAnsi="宋体" w:eastAsia="宋体"/>
      <w:sz w:val="28"/>
      <w:szCs w:val="28"/>
    </w:rPr>
  </w:style>
  <w:style w:type="character" w:customStyle="1" w:styleId="20">
    <w:name w:val="批注框文本 字符"/>
    <w:basedOn w:val="11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emtidy-6"/>
    <w:basedOn w:val="11"/>
    <w:qFormat/>
    <w:uiPriority w:val="0"/>
  </w:style>
  <w:style w:type="character" w:customStyle="1" w:styleId="22">
    <w:name w:val="fontstyle01"/>
    <w:basedOn w:val="11"/>
    <w:qFormat/>
    <w:uiPriority w:val="0"/>
    <w:rPr>
      <w:rFonts w:hint="eastAsia" w:ascii="E-BZ" w:eastAsia="E-BZ"/>
      <w:color w:val="000000"/>
      <w:sz w:val="30"/>
      <w:szCs w:val="30"/>
    </w:rPr>
  </w:style>
  <w:style w:type="character" w:customStyle="1" w:styleId="23">
    <w:name w:val="fontstyle11"/>
    <w:basedOn w:val="11"/>
    <w:uiPriority w:val="0"/>
    <w:rPr>
      <w:rFonts w:hint="default" w:ascii="E-BZ" w:hAnsi="E-BZ"/>
      <w:color w:val="000000"/>
      <w:sz w:val="30"/>
      <w:szCs w:val="30"/>
    </w:rPr>
  </w:style>
  <w:style w:type="character" w:customStyle="1" w:styleId="24">
    <w:name w:val="批注文字 字符"/>
    <w:basedOn w:val="11"/>
    <w:link w:val="2"/>
    <w:semiHidden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25">
    <w:name w:val="批注主题 字符"/>
    <w:basedOn w:val="24"/>
    <w:link w:val="9"/>
    <w:semiHidden/>
    <w:uiPriority w:val="99"/>
    <w:rPr>
      <w:rFonts w:ascii="Calibri" w:hAnsi="Calibri" w:eastAsia="宋体" w:cs="Times New Roman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735</Words>
  <Characters>4194</Characters>
  <Lines>34</Lines>
  <Paragraphs>9</Paragraphs>
  <TotalTime>289</TotalTime>
  <ScaleCrop>false</ScaleCrop>
  <LinksUpToDate>false</LinksUpToDate>
  <CharactersWithSpaces>4920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2018-03-01T09:45:00Z</dcterms:created>
  <dc:creator>LENOVO</dc:creator>
  <cp:lastModifiedBy>sophia</cp:lastModifiedBy>
  <cp:lastPrinted>2019-03-19T08:46:00Z</cp:lastPrinted>
  <dcterms:modified xsi:type="dcterms:W3CDTF">2019-03-26T09:16:28Z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